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A561" w14:textId="37A592F4" w:rsidR="00FA5127" w:rsidRPr="00E96A56" w:rsidRDefault="007141ED" w:rsidP="007141ED">
      <w:pPr>
        <w:tabs>
          <w:tab w:val="center" w:pos="5233"/>
        </w:tabs>
        <w:rPr>
          <w:rFonts w:ascii="Meiryo UI" w:eastAsia="Meiryo UI" w:hAnsi="Meiryo UI"/>
          <w:b/>
          <w:sz w:val="28"/>
        </w:rPr>
      </w:pPr>
      <w:r w:rsidRPr="00E96A56">
        <w:rPr>
          <w:b/>
          <w:noProof/>
          <w:sz w:val="28"/>
        </w:rPr>
        <mc:AlternateContent>
          <mc:Choice Requires="wps">
            <w:drawing>
              <wp:anchor distT="0" distB="0" distL="114300" distR="114300" simplePos="0" relativeHeight="251659264" behindDoc="0" locked="0" layoutInCell="1" allowOverlap="1" wp14:anchorId="6779A59E" wp14:editId="539ACE0E">
                <wp:simplePos x="0" y="0"/>
                <wp:positionH relativeFrom="column">
                  <wp:posOffset>104775</wp:posOffset>
                </wp:positionH>
                <wp:positionV relativeFrom="paragraph">
                  <wp:posOffset>-17145</wp:posOffset>
                </wp:positionV>
                <wp:extent cx="1069680"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968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F9088" w14:textId="555D1C03" w:rsidR="00E96A56" w:rsidRPr="00E96A56" w:rsidRDefault="00037192">
                            <w:pPr>
                              <w:rPr>
                                <w:rFonts w:ascii="Meiryo UI" w:eastAsia="Meiryo UI" w:hAnsi="Meiryo UI"/>
                                <w:b/>
                                <w:sz w:val="28"/>
                              </w:rPr>
                            </w:pPr>
                            <w:r w:rsidRPr="00E96A56">
                              <w:rPr>
                                <w:rFonts w:ascii="Meiryo UI" w:eastAsia="Meiryo UI" w:hAnsi="Meiryo UI" w:hint="eastAsia"/>
                                <w:b/>
                                <w:sz w:val="28"/>
                              </w:rPr>
                              <w:t>【別紙</w:t>
                            </w:r>
                            <w:r w:rsidR="00E96A56" w:rsidRPr="00E96A56">
                              <w:rPr>
                                <w:rFonts w:ascii="Meiryo UI" w:eastAsia="Meiryo UI" w:hAnsi="Meiryo UI" w:hint="eastAsia"/>
                                <w:b/>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9A59E" id="_x0000_t202" coordsize="21600,21600" o:spt="202" path="m,l,21600r21600,l21600,xe">
                <v:stroke joinstyle="miter"/>
                <v:path gradientshapeok="t" o:connecttype="rect"/>
              </v:shapetype>
              <v:shape id="テキスト ボックス 1" o:spid="_x0000_s1026" type="#_x0000_t202" style="position:absolute;left:0;text-align:left;margin-left:8.25pt;margin-top:-1.35pt;width:84.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HdAIAAGUFAAAOAAAAZHJzL2Uyb0RvYy54bWysVEtPGzEQvlfqf7B8L5ukIU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" fillcolor="white [3201]" stroked="f" strokeweight=".5pt">
                <v:textbox>
                  <w:txbxContent>
                    <w:p w14:paraId="084F9088" w14:textId="555D1C03" w:rsidR="00E96A56" w:rsidRPr="00E96A56" w:rsidRDefault="00037192">
                      <w:pPr>
                        <w:rPr>
                          <w:rFonts w:ascii="Meiryo UI" w:eastAsia="Meiryo UI" w:hAnsi="Meiryo UI"/>
                          <w:b/>
                          <w:sz w:val="28"/>
                        </w:rPr>
                      </w:pPr>
                      <w:r w:rsidRPr="00E96A56">
                        <w:rPr>
                          <w:rFonts w:ascii="Meiryo UI" w:eastAsia="Meiryo UI" w:hAnsi="Meiryo UI" w:hint="eastAsia"/>
                          <w:b/>
                          <w:sz w:val="28"/>
                        </w:rPr>
                        <w:t>【別紙</w:t>
                      </w:r>
                      <w:r w:rsidR="00E96A56" w:rsidRPr="00E96A56">
                        <w:rPr>
                          <w:rFonts w:ascii="Meiryo UI" w:eastAsia="Meiryo UI" w:hAnsi="Meiryo UI" w:hint="eastAsia"/>
                          <w:b/>
                          <w:sz w:val="28"/>
                        </w:rPr>
                        <w:t>１】</w:t>
                      </w:r>
                    </w:p>
                  </w:txbxContent>
                </v:textbox>
              </v:shape>
            </w:pict>
          </mc:Fallback>
        </mc:AlternateContent>
      </w:r>
      <w:r w:rsidRPr="00E96A56">
        <w:rPr>
          <w:b/>
          <w:sz w:val="28"/>
        </w:rPr>
        <w:tab/>
      </w:r>
      <w:r w:rsidR="00FA5127" w:rsidRPr="00E96A56">
        <w:rPr>
          <w:rFonts w:ascii="Meiryo UI" w:eastAsia="Meiryo UI" w:hAnsi="Meiryo UI" w:hint="eastAsia"/>
          <w:b/>
          <w:sz w:val="28"/>
        </w:rPr>
        <w:t>主任</w:t>
      </w:r>
      <w:r w:rsidR="00AE4381" w:rsidRPr="00E96A56">
        <w:rPr>
          <w:rFonts w:ascii="Meiryo UI" w:eastAsia="Meiryo UI" w:hAnsi="Meiryo UI" w:hint="eastAsia"/>
          <w:b/>
          <w:sz w:val="28"/>
        </w:rPr>
        <w:t>介護支援専門員</w:t>
      </w:r>
      <w:r w:rsidR="00FA5127" w:rsidRPr="00E96A56">
        <w:rPr>
          <w:rFonts w:ascii="Meiryo UI" w:eastAsia="Meiryo UI" w:hAnsi="Meiryo UI" w:hint="eastAsia"/>
          <w:b/>
          <w:sz w:val="28"/>
        </w:rPr>
        <w:t>更新研修の</w:t>
      </w:r>
      <w:r w:rsidR="00AE4381" w:rsidRPr="00E96A56">
        <w:rPr>
          <w:rFonts w:ascii="Meiryo UI" w:eastAsia="Meiryo UI" w:hAnsi="Meiryo UI" w:hint="eastAsia"/>
          <w:b/>
          <w:sz w:val="28"/>
          <w:u w:val="single"/>
        </w:rPr>
        <w:t>指導</w:t>
      </w:r>
      <w:r w:rsidR="00FA5127" w:rsidRPr="00E96A56">
        <w:rPr>
          <w:rFonts w:ascii="Meiryo UI" w:eastAsia="Meiryo UI" w:hAnsi="Meiryo UI" w:hint="eastAsia"/>
          <w:b/>
          <w:sz w:val="28"/>
          <w:u w:val="single"/>
        </w:rPr>
        <w:t>事例</w:t>
      </w:r>
      <w:r w:rsidR="00FA5127" w:rsidRPr="00E96A56">
        <w:rPr>
          <w:rFonts w:ascii="Meiryo UI" w:eastAsia="Meiryo UI" w:hAnsi="Meiryo UI" w:hint="eastAsia"/>
          <w:b/>
          <w:sz w:val="28"/>
        </w:rPr>
        <w:t>提出について</w:t>
      </w:r>
    </w:p>
    <w:p w14:paraId="6779A562" w14:textId="78359E0A" w:rsidR="00FA5127" w:rsidRPr="00E96A56" w:rsidRDefault="00FA5127" w:rsidP="00E11A1B">
      <w:pPr>
        <w:ind w:firstLineChars="100" w:firstLine="210"/>
        <w:jc w:val="left"/>
        <w:rPr>
          <w:rFonts w:ascii="Meiryo UI" w:eastAsia="Meiryo UI" w:hAnsi="Meiryo UI"/>
        </w:rPr>
      </w:pPr>
      <w:r w:rsidRPr="00E96A56">
        <w:rPr>
          <w:rFonts w:ascii="Meiryo UI" w:eastAsia="Meiryo UI" w:hAnsi="Meiryo UI" w:hint="eastAsia"/>
        </w:rPr>
        <w:t>奈良県</w:t>
      </w:r>
      <w:r w:rsidR="00037192" w:rsidRPr="00E96A56">
        <w:rPr>
          <w:rFonts w:ascii="Meiryo UI" w:eastAsia="Meiryo UI" w:hAnsi="Meiryo UI" w:hint="eastAsia"/>
        </w:rPr>
        <w:t>主任</w:t>
      </w:r>
      <w:r w:rsidRPr="00E96A56">
        <w:rPr>
          <w:rFonts w:ascii="Meiryo UI" w:eastAsia="Meiryo UI" w:hAnsi="Meiryo UI" w:hint="eastAsia"/>
        </w:rPr>
        <w:t>介護支援専門員</w:t>
      </w:r>
      <w:r w:rsidR="00037192" w:rsidRPr="00E96A56">
        <w:rPr>
          <w:rFonts w:ascii="Meiryo UI" w:eastAsia="Meiryo UI" w:hAnsi="Meiryo UI" w:hint="eastAsia"/>
        </w:rPr>
        <w:t>更新</w:t>
      </w:r>
      <w:r w:rsidRPr="00E96A56">
        <w:rPr>
          <w:rFonts w:ascii="Meiryo UI" w:eastAsia="Meiryo UI" w:hAnsi="Meiryo UI" w:hint="eastAsia"/>
        </w:rPr>
        <w:t>研修の申込み</w:t>
      </w:r>
      <w:r w:rsidR="00944364" w:rsidRPr="00E96A56">
        <w:rPr>
          <w:rFonts w:ascii="Meiryo UI" w:eastAsia="Meiryo UI" w:hAnsi="Meiryo UI" w:hint="eastAsia"/>
        </w:rPr>
        <w:t>にあたり、</w:t>
      </w:r>
      <w:r w:rsidR="00944364" w:rsidRPr="00E96A56">
        <w:rPr>
          <w:rFonts w:ascii="Meiryo UI" w:eastAsia="Meiryo UI" w:hAnsi="Meiryo UI" w:hint="eastAsia"/>
          <w:u w:val="wave"/>
        </w:rPr>
        <w:t>令和6年</w:t>
      </w:r>
      <w:r w:rsidRPr="00E96A56">
        <w:rPr>
          <w:rFonts w:ascii="Meiryo UI" w:eastAsia="Meiryo UI" w:hAnsi="Meiryo UI" w:hint="eastAsia"/>
          <w:u w:val="wave"/>
        </w:rPr>
        <w:t>4月1日より法定研修体系が改正されました。</w:t>
      </w:r>
      <w:r w:rsidR="009130FD" w:rsidRPr="00E96A56">
        <w:rPr>
          <w:rFonts w:ascii="Meiryo UI" w:eastAsia="Meiryo UI" w:hAnsi="Meiryo UI" w:hint="eastAsia"/>
        </w:rPr>
        <w:t>主任更新研修</w:t>
      </w:r>
      <w:r w:rsidRPr="00E96A56">
        <w:rPr>
          <w:rFonts w:ascii="Meiryo UI" w:eastAsia="Meiryo UI" w:hAnsi="Meiryo UI" w:hint="eastAsia"/>
        </w:rPr>
        <w:t>を受講される</w:t>
      </w:r>
      <w:r w:rsidR="009130FD" w:rsidRPr="00E96A56">
        <w:rPr>
          <w:rFonts w:ascii="Meiryo UI" w:eastAsia="Meiryo UI" w:hAnsi="Meiryo UI" w:hint="eastAsia"/>
        </w:rPr>
        <w:t>にあたり</w:t>
      </w:r>
      <w:r w:rsidRPr="00E96A56">
        <w:rPr>
          <w:rFonts w:ascii="Meiryo UI" w:eastAsia="Meiryo UI" w:hAnsi="Meiryo UI" w:hint="eastAsia"/>
        </w:rPr>
        <w:t>、</w:t>
      </w:r>
      <w:r w:rsidR="000F09B9" w:rsidRPr="00E96A56">
        <w:rPr>
          <w:rFonts w:ascii="Meiryo UI" w:eastAsia="Meiryo UI" w:hAnsi="Meiryo UI" w:hint="eastAsia"/>
          <w:b/>
          <w:u w:val="wave"/>
        </w:rPr>
        <w:t>ご</w:t>
      </w:r>
      <w:r w:rsidR="00E11A1B" w:rsidRPr="00E96A56">
        <w:rPr>
          <w:rFonts w:ascii="Meiryo UI" w:eastAsia="Meiryo UI" w:hAnsi="Meiryo UI" w:hint="eastAsia"/>
          <w:b/>
          <w:u w:val="wave"/>
        </w:rPr>
        <w:t>自身</w:t>
      </w:r>
      <w:r w:rsidR="009130FD" w:rsidRPr="00E96A56">
        <w:rPr>
          <w:rFonts w:ascii="Meiryo UI" w:eastAsia="Meiryo UI" w:hAnsi="Meiryo UI" w:hint="eastAsia"/>
          <w:b/>
          <w:u w:val="wave"/>
        </w:rPr>
        <w:t>が</w:t>
      </w:r>
      <w:r w:rsidR="00037192" w:rsidRPr="00E96A56">
        <w:rPr>
          <w:rFonts w:ascii="Meiryo UI" w:eastAsia="Meiryo UI" w:hAnsi="Meiryo UI" w:hint="eastAsia"/>
          <w:b/>
          <w:u w:val="wave"/>
        </w:rPr>
        <w:t>他の介護支援専門員の</w:t>
      </w:r>
      <w:r w:rsidR="009130FD" w:rsidRPr="00E96A56">
        <w:rPr>
          <w:rFonts w:ascii="Meiryo UI" w:eastAsia="Meiryo UI" w:hAnsi="Meiryo UI" w:hint="eastAsia"/>
          <w:b/>
          <w:u w:val="wave"/>
        </w:rPr>
        <w:t>指導をした</w:t>
      </w:r>
      <w:r w:rsidRPr="00E96A56">
        <w:rPr>
          <w:rFonts w:ascii="Meiryo UI" w:eastAsia="Meiryo UI" w:hAnsi="Meiryo UI" w:hint="eastAsia"/>
          <w:b/>
          <w:u w:val="wave"/>
        </w:rPr>
        <w:t>事例提出</w:t>
      </w:r>
      <w:r w:rsidRPr="00E96A56">
        <w:rPr>
          <w:rFonts w:ascii="Meiryo UI" w:eastAsia="Meiryo UI" w:hAnsi="Meiryo UI" w:hint="eastAsia"/>
          <w:b/>
          <w:bCs/>
          <w:u w:val="wave"/>
        </w:rPr>
        <w:t>が必要です。</w:t>
      </w:r>
      <w:r w:rsidRPr="00E96A56">
        <w:rPr>
          <w:rFonts w:ascii="Meiryo UI" w:eastAsia="Meiryo UI" w:hAnsi="Meiryo UI" w:hint="eastAsia"/>
        </w:rPr>
        <w:t>事例の提出が無い場合は、受講ができません。</w:t>
      </w:r>
      <w:r w:rsidR="00037192" w:rsidRPr="00E96A56">
        <w:rPr>
          <w:rFonts w:ascii="Meiryo UI" w:eastAsia="Meiryo UI" w:hAnsi="Meiryo UI" w:hint="eastAsia"/>
        </w:rPr>
        <w:t>（指導した介護支援専門員は、自事業所・他事業所所属は問いません）</w:t>
      </w:r>
    </w:p>
    <w:p w14:paraId="6779A565" w14:textId="0B537A1E" w:rsidR="00FA5127" w:rsidRPr="00E96A56" w:rsidRDefault="00215516" w:rsidP="003239A2">
      <w:pPr>
        <w:ind w:firstLineChars="100" w:firstLine="210"/>
        <w:jc w:val="left"/>
        <w:rPr>
          <w:rFonts w:ascii="Meiryo UI" w:eastAsia="Meiryo UI" w:hAnsi="Meiryo UI"/>
        </w:rPr>
      </w:pPr>
      <w:r w:rsidRPr="00E96A56">
        <w:rPr>
          <w:rFonts w:ascii="Meiryo UI" w:eastAsia="Meiryo UI" w:hAnsi="Meiryo UI" w:hint="eastAsia"/>
        </w:rPr>
        <w:t>指導</w:t>
      </w:r>
      <w:r w:rsidR="00FA5127" w:rsidRPr="00E96A56">
        <w:rPr>
          <w:rFonts w:ascii="Meiryo UI" w:eastAsia="Meiryo UI" w:hAnsi="Meiryo UI" w:hint="eastAsia"/>
        </w:rPr>
        <w:t>事例内容については、下記の</w:t>
      </w:r>
      <w:r w:rsidR="00944364" w:rsidRPr="00E96A56">
        <w:rPr>
          <w:rFonts w:ascii="Meiryo UI" w:eastAsia="Meiryo UI" w:hAnsi="Meiryo UI" w:hint="eastAsia"/>
        </w:rPr>
        <w:t>一覧表を確認</w:t>
      </w:r>
      <w:r w:rsidR="00FA5127" w:rsidRPr="00E96A56">
        <w:rPr>
          <w:rFonts w:ascii="Meiryo UI" w:eastAsia="Meiryo UI" w:hAnsi="Meiryo UI" w:hint="eastAsia"/>
        </w:rPr>
        <w:t>のうえ、提出予定の事例に当てはまる項目①～⑦</w:t>
      </w:r>
      <w:r w:rsidR="00634003" w:rsidRPr="00E96A56">
        <w:rPr>
          <w:rFonts w:ascii="Meiryo UI" w:eastAsia="Meiryo UI" w:hAnsi="Meiryo UI" w:hint="eastAsia"/>
        </w:rPr>
        <w:t>から</w:t>
      </w:r>
      <w:r w:rsidR="00FA5127" w:rsidRPr="00E96A56">
        <w:rPr>
          <w:rFonts w:ascii="Meiryo UI" w:eastAsia="Meiryo UI" w:hAnsi="Meiryo UI" w:hint="eastAsia"/>
        </w:rPr>
        <w:t>、</w:t>
      </w:r>
      <w:r w:rsidR="00DC2C34" w:rsidRPr="00E96A56">
        <w:rPr>
          <w:rFonts w:ascii="Meiryo UI" w:eastAsia="Meiryo UI" w:hAnsi="Meiryo UI" w:hint="eastAsia"/>
          <w:u w:val="wave"/>
        </w:rPr>
        <w:t>必ず</w:t>
      </w:r>
      <w:r w:rsidR="00944364" w:rsidRPr="00E96A56">
        <w:rPr>
          <w:rFonts w:ascii="Meiryo UI" w:eastAsia="Meiryo UI" w:hAnsi="Meiryo UI" w:hint="eastAsia"/>
          <w:u w:val="wave"/>
        </w:rPr>
        <w:t>３</w:t>
      </w:r>
      <w:r w:rsidR="00FA5127" w:rsidRPr="00E96A56">
        <w:rPr>
          <w:rFonts w:ascii="Meiryo UI" w:eastAsia="Meiryo UI" w:hAnsi="Meiryo UI" w:hint="eastAsia"/>
          <w:u w:val="wave"/>
        </w:rPr>
        <w:t>つ以上選択</w:t>
      </w:r>
      <w:r w:rsidR="00FA5127" w:rsidRPr="00E96A56">
        <w:rPr>
          <w:rFonts w:ascii="Meiryo UI" w:eastAsia="Meiryo UI" w:hAnsi="Meiryo UI" w:hint="eastAsia"/>
        </w:rPr>
        <w:t>し</w:t>
      </w:r>
      <w:r w:rsidR="00AE4381" w:rsidRPr="00E96A56">
        <w:rPr>
          <w:rFonts w:ascii="Meiryo UI" w:eastAsia="Meiryo UI" w:hAnsi="Meiryo UI" w:hint="eastAsia"/>
        </w:rPr>
        <w:t>た指導事例提出をお願いします。</w:t>
      </w:r>
      <w:r w:rsidR="00FA5127" w:rsidRPr="00E96A56">
        <w:rPr>
          <w:rFonts w:ascii="Meiryo UI" w:eastAsia="Meiryo UI" w:hAnsi="Meiryo UI" w:hint="eastAsia"/>
        </w:rPr>
        <w:t>（選択する際には、課目名</w:t>
      </w:r>
      <w:r w:rsidR="00E11A1B" w:rsidRPr="00E96A56">
        <w:rPr>
          <w:rFonts w:ascii="Meiryo UI" w:eastAsia="Meiryo UI" w:hAnsi="Meiryo UI" w:hint="eastAsia"/>
        </w:rPr>
        <w:t>・事例概要例及び</w:t>
      </w:r>
      <w:r w:rsidR="00FA5127" w:rsidRPr="00E96A56">
        <w:rPr>
          <w:rFonts w:ascii="Meiryo UI" w:eastAsia="Meiryo UI" w:hAnsi="Meiryo UI" w:hint="eastAsia"/>
        </w:rPr>
        <w:t>キーワード例をよく確認してください）</w:t>
      </w:r>
    </w:p>
    <w:tbl>
      <w:tblPr>
        <w:tblStyle w:val="3"/>
        <w:tblW w:w="10595" w:type="dxa"/>
        <w:tblLook w:val="04A0" w:firstRow="1" w:lastRow="0" w:firstColumn="1" w:lastColumn="0" w:noHBand="0" w:noVBand="1"/>
      </w:tblPr>
      <w:tblGrid>
        <w:gridCol w:w="671"/>
        <w:gridCol w:w="1629"/>
        <w:gridCol w:w="8295"/>
      </w:tblGrid>
      <w:tr w:rsidR="00E96A56" w:rsidRPr="00E96A56" w14:paraId="6779A569" w14:textId="77777777" w:rsidTr="009E2E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Pr>
          <w:p w14:paraId="6779A566" w14:textId="77777777" w:rsidR="00FA5127" w:rsidRPr="00E96A56" w:rsidRDefault="00FA5127" w:rsidP="002D68EA">
            <w:pPr>
              <w:jc w:val="left"/>
              <w:rPr>
                <w:rFonts w:ascii="Meiryo UI" w:eastAsia="Meiryo UI" w:hAnsi="Meiryo UI"/>
                <w:sz w:val="20"/>
              </w:rPr>
            </w:pPr>
            <w:r w:rsidRPr="00E96A56">
              <w:rPr>
                <w:rFonts w:ascii="Meiryo UI" w:eastAsia="Meiryo UI" w:hAnsi="Meiryo UI" w:hint="eastAsia"/>
                <w:sz w:val="20"/>
              </w:rPr>
              <w:t>項目</w:t>
            </w:r>
          </w:p>
        </w:tc>
        <w:tc>
          <w:tcPr>
            <w:tcW w:w="1629" w:type="dxa"/>
          </w:tcPr>
          <w:p w14:paraId="6779A567" w14:textId="77777777" w:rsidR="00FA5127" w:rsidRPr="00E96A56" w:rsidRDefault="00FA5127" w:rsidP="002D68EA">
            <w:pPr>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sz w:val="20"/>
              </w:rPr>
            </w:pPr>
            <w:r w:rsidRPr="00E96A56">
              <w:rPr>
                <w:rFonts w:ascii="Meiryo UI" w:eastAsia="Meiryo UI" w:hAnsi="Meiryo UI" w:hint="eastAsia"/>
                <w:sz w:val="20"/>
              </w:rPr>
              <w:t>課目名</w:t>
            </w:r>
          </w:p>
        </w:tc>
        <w:tc>
          <w:tcPr>
            <w:tcW w:w="8295" w:type="dxa"/>
          </w:tcPr>
          <w:p w14:paraId="6779A568" w14:textId="61C5E440" w:rsidR="00FA5127" w:rsidRPr="00E96A56" w:rsidRDefault="009E2ECF" w:rsidP="002D68EA">
            <w:pPr>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sz w:val="20"/>
              </w:rPr>
            </w:pPr>
            <w:r w:rsidRPr="00E96A56">
              <w:rPr>
                <w:rFonts w:ascii="Meiryo UI" w:eastAsia="Meiryo UI" w:hAnsi="Meiryo UI" w:hint="eastAsia"/>
                <w:sz w:val="20"/>
              </w:rPr>
              <w:t>事例概要例</w:t>
            </w:r>
            <w:r w:rsidR="003239A2" w:rsidRPr="00E96A56">
              <w:rPr>
                <w:rFonts w:ascii="Meiryo UI" w:eastAsia="Meiryo UI" w:hAnsi="Meiryo UI" w:hint="eastAsia"/>
                <w:sz w:val="20"/>
              </w:rPr>
              <w:t xml:space="preserve">　</w:t>
            </w:r>
            <w:r w:rsidRPr="00E96A56">
              <w:rPr>
                <w:rFonts w:ascii="Meiryo UI" w:eastAsia="Meiryo UI" w:hAnsi="Meiryo UI" w:hint="eastAsia"/>
                <w:sz w:val="20"/>
              </w:rPr>
              <w:t>及び</w:t>
            </w:r>
            <w:r w:rsidR="003239A2" w:rsidRPr="00E96A56">
              <w:rPr>
                <w:rFonts w:ascii="Meiryo UI" w:eastAsia="Meiryo UI" w:hAnsi="Meiryo UI" w:hint="eastAsia"/>
                <w:sz w:val="20"/>
              </w:rPr>
              <w:t xml:space="preserve">　</w:t>
            </w:r>
            <w:r w:rsidRPr="00E96A56">
              <w:rPr>
                <w:rFonts w:ascii="Meiryo UI" w:eastAsia="Meiryo UI" w:hAnsi="Meiryo UI" w:hint="eastAsia"/>
                <w:sz w:val="20"/>
              </w:rPr>
              <w:t>キーワード</w:t>
            </w:r>
          </w:p>
        </w:tc>
      </w:tr>
      <w:tr w:rsidR="00E96A56" w:rsidRPr="00E96A56" w14:paraId="6779A56D" w14:textId="77777777" w:rsidTr="009E2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shd w:val="clear" w:color="auto" w:fill="auto"/>
          </w:tcPr>
          <w:p w14:paraId="6779A56A" w14:textId="77777777" w:rsidR="00FA5127" w:rsidRPr="00E96A56" w:rsidRDefault="00FA5127" w:rsidP="002D68EA">
            <w:pPr>
              <w:jc w:val="center"/>
              <w:rPr>
                <w:rFonts w:ascii="Meiryo UI" w:eastAsia="Meiryo UI" w:hAnsi="Meiryo UI"/>
                <w:sz w:val="20"/>
              </w:rPr>
            </w:pPr>
            <w:r w:rsidRPr="00E96A56">
              <w:rPr>
                <w:rFonts w:ascii="Meiryo UI" w:eastAsia="Meiryo UI" w:hAnsi="Meiryo UI" w:hint="eastAsia"/>
                <w:sz w:val="20"/>
              </w:rPr>
              <w:t>①</w:t>
            </w:r>
          </w:p>
        </w:tc>
        <w:tc>
          <w:tcPr>
            <w:tcW w:w="1629" w:type="dxa"/>
            <w:shd w:val="clear" w:color="auto" w:fill="auto"/>
          </w:tcPr>
          <w:p w14:paraId="6779A56B" w14:textId="1535BC62" w:rsidR="00FA5127"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脳血管疾患に関する指導事例</w:t>
            </w:r>
          </w:p>
        </w:tc>
        <w:tc>
          <w:tcPr>
            <w:tcW w:w="8295" w:type="dxa"/>
            <w:shd w:val="clear" w:color="auto" w:fill="auto"/>
          </w:tcPr>
          <w:p w14:paraId="4108BE52" w14:textId="619D926D" w:rsidR="00FA5127"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Pr="00E96A56">
              <w:rPr>
                <w:rFonts w:ascii="Meiryo UI" w:eastAsia="Meiryo UI" w:hAnsi="Meiryo UI" w:hint="eastAsia"/>
                <w:sz w:val="18"/>
                <w:szCs w:val="18"/>
              </w:rPr>
              <w:t>脳血管疾患発症から急性期・回復期・維持期と進み、心身機能や生活機能が向上・維持を支援し、また再発予防するケアマネジメントを指導した事例</w:t>
            </w:r>
          </w:p>
          <w:p w14:paraId="6779A56C" w14:textId="217F98BD" w:rsidR="009E2ECF"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医療との連携（リハビリテーション・薬物療法・退院支援）、再発予防と生活機能の回復、活動・参加への支援、リハビリテーション、生活習慣の改善、セルフマネジメントへの移行　など</w:t>
            </w:r>
          </w:p>
        </w:tc>
      </w:tr>
      <w:tr w:rsidR="00E96A56" w:rsidRPr="00E96A56" w14:paraId="6779A571" w14:textId="77777777" w:rsidTr="009E2E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Pr>
          <w:p w14:paraId="6779A56E" w14:textId="77777777" w:rsidR="00FA5127" w:rsidRPr="00E96A56" w:rsidRDefault="00FA5127" w:rsidP="002D68EA">
            <w:pPr>
              <w:jc w:val="center"/>
              <w:rPr>
                <w:rFonts w:ascii="Meiryo UI" w:eastAsia="Meiryo UI" w:hAnsi="Meiryo UI"/>
                <w:sz w:val="20"/>
              </w:rPr>
            </w:pPr>
            <w:r w:rsidRPr="00E96A56">
              <w:rPr>
                <w:rFonts w:ascii="Meiryo UI" w:eastAsia="Meiryo UI" w:hAnsi="Meiryo UI" w:hint="eastAsia"/>
                <w:sz w:val="20"/>
              </w:rPr>
              <w:t>②</w:t>
            </w:r>
          </w:p>
        </w:tc>
        <w:tc>
          <w:tcPr>
            <w:tcW w:w="1629" w:type="dxa"/>
          </w:tcPr>
          <w:p w14:paraId="6779A56F" w14:textId="54CADA94" w:rsidR="00FA5127" w:rsidRPr="00E96A56" w:rsidRDefault="009E2ECF" w:rsidP="002D68EA">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大腿骨頸部骨折、その他の骨折に関する指導事例</w:t>
            </w:r>
          </w:p>
        </w:tc>
        <w:tc>
          <w:tcPr>
            <w:tcW w:w="8295" w:type="dxa"/>
          </w:tcPr>
          <w:p w14:paraId="3FEE19F4" w14:textId="54B64E22" w:rsidR="00FA5127" w:rsidRPr="00E96A56" w:rsidRDefault="009E2ECF" w:rsidP="0035546E">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Pr="00E96A56">
              <w:rPr>
                <w:rFonts w:ascii="Meiryo UI" w:eastAsia="Meiryo UI" w:hAnsi="Meiryo UI" w:hint="eastAsia"/>
                <w:sz w:val="18"/>
                <w:szCs w:val="18"/>
              </w:rPr>
              <w:t>大腿骨頸部骨折をはじめ高齢者の骨折後、いままでの生活を継続できるように、多職種との連携による心身機能や生活機能の向上・維持を支援し、また再発予防するケアマネジメントを指導した事例</w:t>
            </w:r>
          </w:p>
          <w:p w14:paraId="6779A570" w14:textId="0C7BC538" w:rsidR="009E2ECF" w:rsidRPr="00E96A56" w:rsidRDefault="009E2ECF" w:rsidP="0035546E">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医療との連携（リハビリテーション・退院支援）、再発予防と生活機能の回復、住環境の整備、活動・参加への支援、生活習慣の改善、セルフマネジメントへの移行　など</w:t>
            </w:r>
          </w:p>
        </w:tc>
      </w:tr>
      <w:tr w:rsidR="00E96A56" w:rsidRPr="00E96A56" w14:paraId="6779A575" w14:textId="77777777" w:rsidTr="009E2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shd w:val="clear" w:color="auto" w:fill="auto"/>
          </w:tcPr>
          <w:p w14:paraId="6779A572" w14:textId="77777777" w:rsidR="00FA5127" w:rsidRPr="00E96A56" w:rsidRDefault="00FA5127" w:rsidP="002D68EA">
            <w:pPr>
              <w:jc w:val="center"/>
              <w:rPr>
                <w:rFonts w:ascii="Meiryo UI" w:eastAsia="Meiryo UI" w:hAnsi="Meiryo UI"/>
                <w:sz w:val="20"/>
              </w:rPr>
            </w:pPr>
            <w:r w:rsidRPr="00E96A56">
              <w:rPr>
                <w:rFonts w:ascii="Meiryo UI" w:eastAsia="Meiryo UI" w:hAnsi="Meiryo UI" w:hint="eastAsia"/>
                <w:sz w:val="20"/>
              </w:rPr>
              <w:t>③</w:t>
            </w:r>
          </w:p>
        </w:tc>
        <w:tc>
          <w:tcPr>
            <w:tcW w:w="1629" w:type="dxa"/>
            <w:shd w:val="clear" w:color="auto" w:fill="auto"/>
          </w:tcPr>
          <w:p w14:paraId="6779A573" w14:textId="45CC4573" w:rsidR="00FA5127"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心疾患に関する指導事例</w:t>
            </w:r>
          </w:p>
        </w:tc>
        <w:tc>
          <w:tcPr>
            <w:tcW w:w="8295" w:type="dxa"/>
            <w:shd w:val="clear" w:color="auto" w:fill="auto"/>
          </w:tcPr>
          <w:p w14:paraId="336E2E75" w14:textId="697A1945" w:rsidR="00FA5127"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Pr="00E96A56">
              <w:rPr>
                <w:rFonts w:ascii="Meiryo UI" w:eastAsia="Meiryo UI" w:hAnsi="Meiryo UI" w:hint="eastAsia"/>
                <w:sz w:val="18"/>
                <w:szCs w:val="18"/>
              </w:rPr>
              <w:t>心疾患に対し、医療機関と連携し、個別化医療、多職種によるアプローチにより再入院を予防し、生活機能を維持し、またEOL（エンドオブライフケア）への準備を含めたケアマネジメントを指導した事例</w:t>
            </w:r>
          </w:p>
          <w:p w14:paraId="6779A574" w14:textId="05380875" w:rsidR="009E2ECF"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医療との連携（利用者にあわせた個別化医療）、再入院の防止、本人や家族の心理的な支援、自己管理能力の向上支援、EOLに向けた準備、ACP（アドバンスケアプランニング）　など</w:t>
            </w:r>
          </w:p>
        </w:tc>
      </w:tr>
      <w:tr w:rsidR="00E96A56" w:rsidRPr="00E96A56" w14:paraId="6779A579" w14:textId="77777777" w:rsidTr="009E2E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Pr>
          <w:p w14:paraId="6779A576" w14:textId="77777777" w:rsidR="00FA5127" w:rsidRPr="00E96A56" w:rsidRDefault="00FA5127" w:rsidP="002D68EA">
            <w:pPr>
              <w:jc w:val="center"/>
              <w:rPr>
                <w:rFonts w:ascii="Meiryo UI" w:eastAsia="Meiryo UI" w:hAnsi="Meiryo UI"/>
                <w:sz w:val="20"/>
              </w:rPr>
            </w:pPr>
            <w:r w:rsidRPr="00E96A56">
              <w:rPr>
                <w:rFonts w:ascii="Meiryo UI" w:eastAsia="Meiryo UI" w:hAnsi="Meiryo UI" w:hint="eastAsia"/>
                <w:sz w:val="20"/>
              </w:rPr>
              <w:t>④</w:t>
            </w:r>
          </w:p>
        </w:tc>
        <w:tc>
          <w:tcPr>
            <w:tcW w:w="1629" w:type="dxa"/>
          </w:tcPr>
          <w:p w14:paraId="6779A577" w14:textId="55F5670F" w:rsidR="00FA5127" w:rsidRPr="00E96A56" w:rsidRDefault="009E2ECF" w:rsidP="002D68EA">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認知症に関する指導事例</w:t>
            </w:r>
          </w:p>
        </w:tc>
        <w:tc>
          <w:tcPr>
            <w:tcW w:w="8295" w:type="dxa"/>
          </w:tcPr>
          <w:p w14:paraId="3A8452C8" w14:textId="1135556D" w:rsidR="00FA5127" w:rsidRPr="00E96A56" w:rsidRDefault="009E2ECF" w:rsidP="002D68EA">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008137D9" w:rsidRPr="00E96A56">
              <w:rPr>
                <w:rFonts w:ascii="Meiryo UI" w:eastAsia="Meiryo UI" w:hAnsi="Meiryo UI" w:hint="eastAsia"/>
                <w:sz w:val="18"/>
                <w:szCs w:val="18"/>
              </w:rPr>
              <w:t>認知症</w:t>
            </w:r>
            <w:r w:rsidRPr="00E96A56">
              <w:rPr>
                <w:rFonts w:ascii="Meiryo UI" w:eastAsia="Meiryo UI" w:hAnsi="Meiryo UI" w:hint="eastAsia"/>
                <w:sz w:val="18"/>
                <w:szCs w:val="18"/>
              </w:rPr>
              <w:t>に対し、</w:t>
            </w:r>
            <w:r w:rsidR="008137D9" w:rsidRPr="00E96A56">
              <w:rPr>
                <w:rFonts w:ascii="Meiryo UI" w:eastAsia="Meiryo UI" w:hAnsi="Meiryo UI" w:hint="eastAsia"/>
                <w:sz w:val="18"/>
                <w:szCs w:val="18"/>
              </w:rPr>
              <w:t>要介護者等及び家族を支援するに当たり重要となる医療職をはじめとする多職種や地域住民との連携方法等ネットワークづくりの実践について</w:t>
            </w:r>
            <w:r w:rsidRPr="00E96A56">
              <w:rPr>
                <w:rFonts w:ascii="Meiryo UI" w:eastAsia="Meiryo UI" w:hAnsi="Meiryo UI" w:hint="eastAsia"/>
                <w:sz w:val="18"/>
                <w:szCs w:val="18"/>
              </w:rPr>
              <w:t>ケアマネジメントを指導した事例</w:t>
            </w:r>
          </w:p>
          <w:p w14:paraId="6779A578" w14:textId="36DD3438" w:rsidR="009E2ECF" w:rsidRPr="00E96A56" w:rsidRDefault="009E2ECF" w:rsidP="002D68EA">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アルツハイマー型認知症、血管性認知症、レビー小体型認知症、前頭側頭型認知症、BPSD,進行段階にあわせた医療との連携　など</w:t>
            </w:r>
          </w:p>
        </w:tc>
      </w:tr>
      <w:tr w:rsidR="00E96A56" w:rsidRPr="00E96A56" w14:paraId="6779A57D" w14:textId="77777777" w:rsidTr="009E2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shd w:val="clear" w:color="auto" w:fill="auto"/>
          </w:tcPr>
          <w:p w14:paraId="6779A57A" w14:textId="77777777" w:rsidR="00FA5127" w:rsidRPr="00E96A56" w:rsidRDefault="00FA5127" w:rsidP="002D68EA">
            <w:pPr>
              <w:jc w:val="center"/>
              <w:rPr>
                <w:rFonts w:ascii="Meiryo UI" w:eastAsia="Meiryo UI" w:hAnsi="Meiryo UI"/>
                <w:sz w:val="20"/>
              </w:rPr>
            </w:pPr>
            <w:r w:rsidRPr="00E96A56">
              <w:rPr>
                <w:rFonts w:ascii="Meiryo UI" w:eastAsia="Meiryo UI" w:hAnsi="Meiryo UI" w:hint="eastAsia"/>
                <w:sz w:val="20"/>
              </w:rPr>
              <w:t>⑤</w:t>
            </w:r>
          </w:p>
        </w:tc>
        <w:tc>
          <w:tcPr>
            <w:tcW w:w="1629" w:type="dxa"/>
            <w:shd w:val="clear" w:color="auto" w:fill="auto"/>
          </w:tcPr>
          <w:p w14:paraId="6779A57B" w14:textId="53B972E4" w:rsidR="00FA5127"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誤嚥性肺炎に関する指導事例</w:t>
            </w:r>
          </w:p>
        </w:tc>
        <w:tc>
          <w:tcPr>
            <w:tcW w:w="8295" w:type="dxa"/>
            <w:shd w:val="clear" w:color="auto" w:fill="auto"/>
          </w:tcPr>
          <w:p w14:paraId="40AB2BD1" w14:textId="6005C4B0" w:rsidR="00FA5127" w:rsidRPr="00E96A56" w:rsidRDefault="003239A2"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009E2ECF" w:rsidRPr="00E96A56">
              <w:rPr>
                <w:rFonts w:ascii="Meiryo UI" w:eastAsia="Meiryo UI" w:hAnsi="Meiryo UI" w:hint="eastAsia"/>
                <w:sz w:val="18"/>
                <w:szCs w:val="18"/>
              </w:rPr>
              <w:t>誤嚥性肺炎の特徴を理解し、多職種によるアプローチにより誤嚥リスク評価、生活の場面における予防、食事・栄養・リハビリテーション・口腔ケアなどケアマネジメントを指導した事例</w:t>
            </w:r>
          </w:p>
          <w:p w14:paraId="6779A57C" w14:textId="700B02BB" w:rsidR="009E2ECF" w:rsidRPr="00E96A56" w:rsidRDefault="009E2ECF" w:rsidP="002D68EA">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高齢者の誤嚥性肺炎の特徴、リスク要因の把握、多職種との連携による再発予防の取り組み、栄養状態、口腔・嚥下機能、食事介助・環境、口腔ケア　など</w:t>
            </w:r>
          </w:p>
        </w:tc>
      </w:tr>
      <w:tr w:rsidR="00E96A56" w:rsidRPr="00E96A56" w14:paraId="6779A581" w14:textId="77777777" w:rsidTr="009E2E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Pr>
          <w:p w14:paraId="6779A57E" w14:textId="77777777" w:rsidR="009E2ECF" w:rsidRPr="00E96A56" w:rsidRDefault="009E2ECF" w:rsidP="009E2ECF">
            <w:pPr>
              <w:jc w:val="center"/>
              <w:rPr>
                <w:rFonts w:ascii="Meiryo UI" w:eastAsia="Meiryo UI" w:hAnsi="Meiryo UI"/>
                <w:sz w:val="20"/>
              </w:rPr>
            </w:pPr>
            <w:r w:rsidRPr="00E96A56">
              <w:rPr>
                <w:rFonts w:ascii="Meiryo UI" w:eastAsia="Meiryo UI" w:hAnsi="Meiryo UI" w:hint="eastAsia"/>
                <w:sz w:val="20"/>
              </w:rPr>
              <w:t>⑥</w:t>
            </w:r>
          </w:p>
        </w:tc>
        <w:tc>
          <w:tcPr>
            <w:tcW w:w="1629" w:type="dxa"/>
          </w:tcPr>
          <w:p w14:paraId="6779A57F" w14:textId="0BEF6C33" w:rsidR="009E2ECF" w:rsidRPr="00E96A56" w:rsidRDefault="009E2ECF" w:rsidP="009E2ECF">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看取り等における看護サービスの活用に関する指導事例</w:t>
            </w:r>
          </w:p>
        </w:tc>
        <w:tc>
          <w:tcPr>
            <w:tcW w:w="8295" w:type="dxa"/>
          </w:tcPr>
          <w:p w14:paraId="0647D2C8" w14:textId="696C56A9" w:rsidR="009E2ECF" w:rsidRPr="00E96A56" w:rsidRDefault="003239A2" w:rsidP="009E2ECF">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009E2ECF" w:rsidRPr="00E96A56">
              <w:rPr>
                <w:rFonts w:ascii="Meiryo UI" w:eastAsia="Meiryo UI" w:hAnsi="Meiryo UI" w:hint="eastAsia"/>
                <w:sz w:val="18"/>
                <w:szCs w:val="18"/>
              </w:rPr>
              <w:t>末期癌など終末期における医療機関・訪問看護との連携、疼痛緩和・トータルペイン、段階ごとのターミナルケアマネジメント、ACP、家族へのグリーフケアへの支援するケアマネジメントを指導した事例</w:t>
            </w:r>
          </w:p>
          <w:p w14:paraId="6779A580" w14:textId="41B1FC89" w:rsidR="009E2ECF" w:rsidRPr="00E96A56" w:rsidRDefault="009E2ECF" w:rsidP="009E2ECF">
            <w:pPr>
              <w:jc w:val="left"/>
              <w:cnfStyle w:val="000000010000" w:firstRow="0" w:lastRow="0" w:firstColumn="0" w:lastColumn="0" w:oddVBand="0" w:evenVBand="0" w:oddHBand="0" w:evenHBand="1"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ターミナル期における医療機関・訪問看護との連携、鎮痛ラダー・トータルペインの理解、ターミナルケアマネジメントの理解、本人の尊厳保持と意思決定支援、グリーフケア　など</w:t>
            </w:r>
          </w:p>
        </w:tc>
      </w:tr>
      <w:tr w:rsidR="00E96A56" w:rsidRPr="00E96A56" w14:paraId="6779A585" w14:textId="77777777" w:rsidTr="009E2E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shd w:val="clear" w:color="auto" w:fill="auto"/>
          </w:tcPr>
          <w:p w14:paraId="6779A582" w14:textId="77777777" w:rsidR="009E2ECF" w:rsidRPr="00E96A56" w:rsidRDefault="009E2ECF" w:rsidP="009E2ECF">
            <w:pPr>
              <w:jc w:val="center"/>
              <w:rPr>
                <w:rFonts w:ascii="Meiryo UI" w:eastAsia="Meiryo UI" w:hAnsi="Meiryo UI"/>
                <w:sz w:val="20"/>
              </w:rPr>
            </w:pPr>
            <w:r w:rsidRPr="00E96A56">
              <w:rPr>
                <w:rFonts w:ascii="Meiryo UI" w:eastAsia="Meiryo UI" w:hAnsi="Meiryo UI" w:hint="eastAsia"/>
                <w:sz w:val="20"/>
              </w:rPr>
              <w:t>⑦</w:t>
            </w:r>
          </w:p>
        </w:tc>
        <w:tc>
          <w:tcPr>
            <w:tcW w:w="1629" w:type="dxa"/>
            <w:shd w:val="clear" w:color="auto" w:fill="auto"/>
          </w:tcPr>
          <w:p w14:paraId="6779A583" w14:textId="48DC751A" w:rsidR="009E2ECF" w:rsidRPr="00E96A56" w:rsidRDefault="009E2ECF" w:rsidP="009E2ECF">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rPr>
              <w:t>家族への支援の視点や社会資源の活用に向けた関係機関との連携が必要な指導事例</w:t>
            </w:r>
          </w:p>
        </w:tc>
        <w:tc>
          <w:tcPr>
            <w:tcW w:w="8295" w:type="dxa"/>
            <w:shd w:val="clear" w:color="auto" w:fill="auto"/>
          </w:tcPr>
          <w:p w14:paraId="1DA27121" w14:textId="255D4D27" w:rsidR="009E2ECF" w:rsidRPr="00E96A56" w:rsidRDefault="003239A2" w:rsidP="009E2ECF">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事例概要例：</w:t>
            </w:r>
            <w:r w:rsidR="009E2ECF" w:rsidRPr="00E96A56">
              <w:rPr>
                <w:rFonts w:ascii="Meiryo UI" w:eastAsia="Meiryo UI" w:hAnsi="Meiryo UI" w:hint="eastAsia"/>
                <w:sz w:val="18"/>
                <w:szCs w:val="18"/>
              </w:rPr>
              <w:t>家族の概念理解と変化、他法他制度の活用、社会資源の理解・発掘、難病・障害福祉への理解、虐待・経済困窮・ヤングケアラーなどへのアプローチ、行政等との連携に関するケアマネジメントを指導した事例</w:t>
            </w:r>
          </w:p>
          <w:p w14:paraId="6779A584" w14:textId="77F18048" w:rsidR="009E2ECF" w:rsidRPr="00E96A56" w:rsidRDefault="009E2ECF" w:rsidP="009E2ECF">
            <w:pPr>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sz w:val="18"/>
                <w:szCs w:val="18"/>
              </w:rPr>
            </w:pPr>
            <w:r w:rsidRPr="00E96A56">
              <w:rPr>
                <w:rFonts w:ascii="Meiryo UI" w:eastAsia="Meiryo UI" w:hAnsi="Meiryo UI" w:hint="eastAsia"/>
                <w:sz w:val="18"/>
                <w:szCs w:val="18"/>
                <w:u w:val="single"/>
              </w:rPr>
              <w:t>キーワード：</w:t>
            </w:r>
            <w:r w:rsidRPr="00E96A56">
              <w:rPr>
                <w:rFonts w:ascii="Meiryo UI" w:eastAsia="Meiryo UI" w:hAnsi="Meiryo UI" w:hint="eastAsia"/>
                <w:sz w:val="18"/>
                <w:szCs w:val="18"/>
              </w:rPr>
              <w:t>本人家族の多様性、他法他制度の活用、社会資源の把握・活用、成年後見制度、高齢者虐待防止、経済困窮、ヤングケアラー、地域ケア会議　など</w:t>
            </w:r>
          </w:p>
        </w:tc>
      </w:tr>
    </w:tbl>
    <w:p w14:paraId="6779A586" w14:textId="71145DDB" w:rsidR="00FA5127" w:rsidRPr="00E96A56" w:rsidRDefault="00FA5127" w:rsidP="00FA5127">
      <w:pPr>
        <w:rPr>
          <w:rFonts w:ascii="Meiryo UI" w:eastAsia="Meiryo UI" w:hAnsi="Meiryo UI"/>
          <w:b/>
        </w:rPr>
      </w:pPr>
      <w:r w:rsidRPr="00E96A56">
        <w:rPr>
          <w:rFonts w:ascii="Meiryo UI" w:eastAsia="Meiryo UI" w:hAnsi="Meiryo UI" w:hint="eastAsia"/>
          <w:b/>
        </w:rPr>
        <w:t>≪</w:t>
      </w:r>
      <w:r w:rsidR="00634003" w:rsidRPr="00E96A56">
        <w:rPr>
          <w:rFonts w:ascii="Meiryo UI" w:eastAsia="Meiryo UI" w:hAnsi="Meiryo UI" w:hint="eastAsia"/>
          <w:b/>
        </w:rPr>
        <w:t>注意事項</w:t>
      </w:r>
      <w:r w:rsidRPr="00E96A56">
        <w:rPr>
          <w:rFonts w:ascii="Meiryo UI" w:eastAsia="Meiryo UI" w:hAnsi="Meiryo UI" w:hint="eastAsia"/>
          <w:b/>
        </w:rPr>
        <w:t>≫</w:t>
      </w:r>
    </w:p>
    <w:p w14:paraId="6779A58B" w14:textId="326F9115" w:rsidR="00FA5127" w:rsidRPr="00E96A56" w:rsidRDefault="000F09B9" w:rsidP="00FA5127">
      <w:pPr>
        <w:pStyle w:val="a7"/>
        <w:numPr>
          <w:ilvl w:val="0"/>
          <w:numId w:val="1"/>
        </w:numPr>
        <w:ind w:leftChars="0"/>
        <w:jc w:val="left"/>
        <w:rPr>
          <w:rFonts w:ascii="Meiryo UI" w:eastAsia="Meiryo UI" w:hAnsi="Meiryo UI"/>
        </w:rPr>
      </w:pPr>
      <w:r w:rsidRPr="00E96A56">
        <w:rPr>
          <w:rFonts w:ascii="Meiryo UI" w:eastAsia="Meiryo UI" w:hAnsi="Meiryo UI" w:hint="eastAsia"/>
        </w:rPr>
        <w:t>【別紙</w:t>
      </w:r>
      <w:r w:rsidR="00F1693D">
        <w:rPr>
          <w:rFonts w:ascii="Meiryo UI" w:eastAsia="Meiryo UI" w:hAnsi="Meiryo UI" w:hint="eastAsia"/>
        </w:rPr>
        <w:t>２</w:t>
      </w:r>
      <w:r w:rsidRPr="00E96A56">
        <w:rPr>
          <w:rFonts w:ascii="Meiryo UI" w:eastAsia="Meiryo UI" w:hAnsi="Meiryo UI" w:hint="eastAsia"/>
        </w:rPr>
        <w:t>】</w:t>
      </w:r>
      <w:r w:rsidR="00B97E3D" w:rsidRPr="00E96A56">
        <w:rPr>
          <w:rFonts w:ascii="Meiryo UI" w:eastAsia="Meiryo UI" w:hAnsi="Meiryo UI" w:hint="eastAsia"/>
        </w:rPr>
        <w:t>の</w:t>
      </w:r>
      <w:r w:rsidRPr="00E96A56">
        <w:rPr>
          <w:rFonts w:ascii="Meiryo UI" w:eastAsia="Meiryo UI" w:hAnsi="Meiryo UI" w:hint="eastAsia"/>
        </w:rPr>
        <w:t>事例提出書類</w:t>
      </w:r>
      <w:r w:rsidR="00FA5127" w:rsidRPr="00E96A56">
        <w:rPr>
          <w:rFonts w:ascii="Meiryo UI" w:eastAsia="Meiryo UI" w:hAnsi="Meiryo UI" w:hint="eastAsia"/>
        </w:rPr>
        <w:t>は、</w:t>
      </w:r>
      <w:r w:rsidR="00B97E3D" w:rsidRPr="00E96A56">
        <w:rPr>
          <w:rFonts w:ascii="Meiryo UI" w:eastAsia="Meiryo UI" w:hAnsi="Meiryo UI" w:hint="eastAsia"/>
        </w:rPr>
        <w:t>受講決定通知が届いた後、</w:t>
      </w:r>
      <w:r w:rsidR="007F751A" w:rsidRPr="00E96A56">
        <w:rPr>
          <w:rFonts w:ascii="Meiryo UI" w:eastAsia="Meiryo UI" w:hAnsi="Meiryo UI" w:hint="eastAsia"/>
          <w:b/>
          <w:u w:val="wave"/>
        </w:rPr>
        <w:t>令和</w:t>
      </w:r>
      <w:r w:rsidR="00AF7583">
        <w:rPr>
          <w:rFonts w:ascii="Meiryo UI" w:eastAsia="Meiryo UI" w:hAnsi="Meiryo UI" w:hint="eastAsia"/>
          <w:b/>
          <w:u w:val="wave"/>
        </w:rPr>
        <w:t>８</w:t>
      </w:r>
      <w:r w:rsidR="007F751A" w:rsidRPr="00E96A56">
        <w:rPr>
          <w:rFonts w:ascii="Meiryo UI" w:eastAsia="Meiryo UI" w:hAnsi="Meiryo UI" w:hint="eastAsia"/>
          <w:b/>
          <w:u w:val="wave"/>
        </w:rPr>
        <w:t>年</w:t>
      </w:r>
      <w:r w:rsidR="00944364" w:rsidRPr="00E96A56">
        <w:rPr>
          <w:rFonts w:ascii="Meiryo UI" w:eastAsia="Meiryo UI" w:hAnsi="Meiryo UI" w:hint="eastAsia"/>
          <w:b/>
          <w:u w:val="wave"/>
        </w:rPr>
        <w:t>７</w:t>
      </w:r>
      <w:r w:rsidR="007F751A" w:rsidRPr="00E96A56">
        <w:rPr>
          <w:rFonts w:ascii="Meiryo UI" w:eastAsia="Meiryo UI" w:hAnsi="Meiryo UI" w:hint="eastAsia"/>
          <w:b/>
          <w:u w:val="wave"/>
        </w:rPr>
        <w:t>月</w:t>
      </w:r>
      <w:r w:rsidR="00AF7583">
        <w:rPr>
          <w:rFonts w:ascii="Meiryo UI" w:eastAsia="Meiryo UI" w:hAnsi="Meiryo UI" w:hint="eastAsia"/>
          <w:b/>
          <w:u w:val="wave"/>
        </w:rPr>
        <w:t>６</w:t>
      </w:r>
      <w:r w:rsidR="007F751A" w:rsidRPr="00E96A56">
        <w:rPr>
          <w:rFonts w:ascii="Meiryo UI" w:eastAsia="Meiryo UI" w:hAnsi="Meiryo UI" w:hint="eastAsia"/>
          <w:b/>
          <w:u w:val="wave"/>
        </w:rPr>
        <w:t>日(</w:t>
      </w:r>
      <w:r w:rsidR="00944364" w:rsidRPr="00E96A56">
        <w:rPr>
          <w:rFonts w:ascii="Meiryo UI" w:eastAsia="Meiryo UI" w:hAnsi="Meiryo UI" w:hint="eastAsia"/>
          <w:b/>
          <w:u w:val="wave"/>
        </w:rPr>
        <w:t>月</w:t>
      </w:r>
      <w:r w:rsidR="007F751A" w:rsidRPr="00E96A56">
        <w:rPr>
          <w:rFonts w:ascii="Meiryo UI" w:eastAsia="Meiryo UI" w:hAnsi="Meiryo UI" w:hint="eastAsia"/>
          <w:b/>
          <w:u w:val="wave"/>
        </w:rPr>
        <w:t>)</w:t>
      </w:r>
      <w:r w:rsidR="008719C6" w:rsidRPr="00E96A56">
        <w:rPr>
          <w:rFonts w:ascii="Meiryo UI" w:eastAsia="Meiryo UI" w:hAnsi="Meiryo UI" w:hint="eastAsia"/>
          <w:b/>
          <w:u w:val="wave"/>
        </w:rPr>
        <w:t>必着にて</w:t>
      </w:r>
      <w:r w:rsidR="007F751A" w:rsidRPr="00E96A56">
        <w:rPr>
          <w:rFonts w:ascii="Meiryo UI" w:eastAsia="Meiryo UI" w:hAnsi="Meiryo UI" w:hint="eastAsia"/>
        </w:rPr>
        <w:t>事務局に</w:t>
      </w:r>
      <w:r w:rsidR="00D4537C" w:rsidRPr="00E96A56">
        <w:rPr>
          <w:rFonts w:ascii="Meiryo UI" w:eastAsia="Meiryo UI" w:hAnsi="Meiryo UI" w:hint="eastAsia"/>
          <w:b/>
          <w:bCs/>
          <w:u w:val="wave"/>
        </w:rPr>
        <w:t>10</w:t>
      </w:r>
      <w:r w:rsidR="00FE64F5" w:rsidRPr="00E96A56">
        <w:rPr>
          <w:rFonts w:ascii="Meiryo UI" w:eastAsia="Meiryo UI" w:hAnsi="Meiryo UI" w:hint="eastAsia"/>
          <w:b/>
          <w:bCs/>
          <w:u w:val="wave"/>
        </w:rPr>
        <w:t>部</w:t>
      </w:r>
      <w:r w:rsidR="007F751A" w:rsidRPr="00E96A56">
        <w:rPr>
          <w:rFonts w:ascii="Meiryo UI" w:eastAsia="Meiryo UI" w:hAnsi="Meiryo UI" w:hint="eastAsia"/>
        </w:rPr>
        <w:t>コピーを</w:t>
      </w:r>
      <w:r w:rsidR="00B97E3D" w:rsidRPr="00E96A56">
        <w:rPr>
          <w:rFonts w:ascii="Meiryo UI" w:eastAsia="Meiryo UI" w:hAnsi="Meiryo UI" w:hint="eastAsia"/>
        </w:rPr>
        <w:t>して</w:t>
      </w:r>
      <w:r w:rsidR="007F751A" w:rsidRPr="00E96A56">
        <w:rPr>
          <w:rFonts w:ascii="Meiryo UI" w:eastAsia="Meiryo UI" w:hAnsi="Meiryo UI" w:hint="eastAsia"/>
        </w:rPr>
        <w:t>提出してください。</w:t>
      </w:r>
    </w:p>
    <w:p w14:paraId="6779A58C" w14:textId="08F308BF" w:rsidR="00627B18" w:rsidRPr="00E96A56" w:rsidRDefault="00FA5127" w:rsidP="00811D4E">
      <w:pPr>
        <w:pStyle w:val="a7"/>
        <w:numPr>
          <w:ilvl w:val="0"/>
          <w:numId w:val="1"/>
        </w:numPr>
        <w:ind w:leftChars="0"/>
        <w:jc w:val="left"/>
        <w:rPr>
          <w:rFonts w:ascii="Meiryo UI" w:eastAsia="Meiryo UI" w:hAnsi="Meiryo UI"/>
        </w:rPr>
      </w:pPr>
      <w:r w:rsidRPr="00E96A56">
        <w:rPr>
          <w:rFonts w:ascii="Meiryo UI" w:eastAsia="Meiryo UI" w:hAnsi="Meiryo UI" w:hint="eastAsia"/>
        </w:rPr>
        <w:t>研修科目の演習で事例を扱いますので、</w:t>
      </w:r>
      <w:r w:rsidR="00AE4381" w:rsidRPr="00E96A56">
        <w:rPr>
          <w:rFonts w:ascii="Meiryo UI" w:eastAsia="Meiryo UI" w:hAnsi="Meiryo UI" w:hint="eastAsia"/>
        </w:rPr>
        <w:t>指導</w:t>
      </w:r>
      <w:r w:rsidRPr="00E96A56">
        <w:rPr>
          <w:rFonts w:ascii="Meiryo UI" w:eastAsia="Meiryo UI" w:hAnsi="Meiryo UI" w:hint="eastAsia"/>
        </w:rPr>
        <w:t>事例は必ず必要です。</w:t>
      </w:r>
    </w:p>
    <w:p w14:paraId="0685CBAA" w14:textId="77777777" w:rsidR="00811D4E" w:rsidRPr="00E96A56" w:rsidRDefault="00811D4E" w:rsidP="00811D4E">
      <w:pPr>
        <w:jc w:val="left"/>
        <w:rPr>
          <w:rFonts w:ascii="Meiryo UI" w:eastAsia="Meiryo UI" w:hAnsi="Meiryo UI"/>
        </w:rPr>
      </w:pPr>
    </w:p>
    <w:p w14:paraId="6779A58E" w14:textId="7285F645" w:rsidR="00FA5127" w:rsidRPr="00E96A56" w:rsidRDefault="007141ED" w:rsidP="00E363B6">
      <w:pPr>
        <w:ind w:firstLineChars="100" w:firstLine="280"/>
        <w:rPr>
          <w:rFonts w:ascii="Meiryo UI" w:eastAsia="Meiryo UI" w:hAnsi="Meiryo UI"/>
          <w:bCs/>
          <w:sz w:val="28"/>
          <w:szCs w:val="28"/>
        </w:rPr>
      </w:pPr>
      <w:r w:rsidRPr="00E96A56">
        <w:rPr>
          <w:rFonts w:ascii="Meiryo UI" w:eastAsia="Meiryo UI" w:hAnsi="Meiryo UI" w:hint="eastAsia"/>
          <w:b/>
          <w:sz w:val="28"/>
          <w:szCs w:val="28"/>
        </w:rPr>
        <w:lastRenderedPageBreak/>
        <w:t>【</w:t>
      </w:r>
      <w:r w:rsidR="006B38CB" w:rsidRPr="00E96A56">
        <w:rPr>
          <w:rFonts w:ascii="Meiryo UI" w:eastAsia="Meiryo UI" w:hAnsi="Meiryo UI" w:hint="eastAsia"/>
          <w:b/>
          <w:sz w:val="28"/>
          <w:szCs w:val="28"/>
        </w:rPr>
        <w:t>別紙</w:t>
      </w:r>
      <w:r w:rsidR="00E96A56">
        <w:rPr>
          <w:rFonts w:ascii="Meiryo UI" w:eastAsia="Meiryo UI" w:hAnsi="Meiryo UI" w:hint="eastAsia"/>
          <w:b/>
          <w:sz w:val="28"/>
          <w:szCs w:val="28"/>
        </w:rPr>
        <w:t>２</w:t>
      </w:r>
      <w:r w:rsidRPr="00E96A56">
        <w:rPr>
          <w:rFonts w:ascii="Meiryo UI" w:eastAsia="Meiryo UI" w:hAnsi="Meiryo UI" w:hint="eastAsia"/>
          <w:b/>
          <w:sz w:val="28"/>
          <w:szCs w:val="28"/>
        </w:rPr>
        <w:t>】</w:t>
      </w:r>
      <w:r w:rsidR="003B6E92" w:rsidRPr="00E96A56">
        <w:rPr>
          <w:rFonts w:ascii="Meiryo UI" w:eastAsia="Meiryo UI" w:hAnsi="Meiryo UI" w:hint="eastAsia"/>
          <w:b/>
          <w:sz w:val="28"/>
          <w:szCs w:val="28"/>
        </w:rPr>
        <w:t xml:space="preserve">　令和</w:t>
      </w:r>
      <w:r w:rsidR="00AF7583">
        <w:rPr>
          <w:rFonts w:ascii="Meiryo UI" w:eastAsia="Meiryo UI" w:hAnsi="Meiryo UI" w:hint="eastAsia"/>
          <w:b/>
          <w:sz w:val="28"/>
          <w:szCs w:val="28"/>
        </w:rPr>
        <w:t>８</w:t>
      </w:r>
      <w:r w:rsidR="003B6E92" w:rsidRPr="00E96A56">
        <w:rPr>
          <w:rFonts w:ascii="Meiryo UI" w:eastAsia="Meiryo UI" w:hAnsi="Meiryo UI" w:hint="eastAsia"/>
          <w:b/>
          <w:sz w:val="28"/>
          <w:szCs w:val="28"/>
        </w:rPr>
        <w:t xml:space="preserve">年度　</w:t>
      </w:r>
      <w:r w:rsidR="00FA5127" w:rsidRPr="00E96A56">
        <w:rPr>
          <w:rFonts w:ascii="Meiryo UI" w:eastAsia="Meiryo UI" w:hAnsi="Meiryo UI" w:hint="eastAsia"/>
          <w:b/>
          <w:sz w:val="28"/>
          <w:szCs w:val="28"/>
        </w:rPr>
        <w:t>主任</w:t>
      </w:r>
      <w:r w:rsidR="00B76616" w:rsidRPr="00E96A56">
        <w:rPr>
          <w:rFonts w:ascii="Meiryo UI" w:eastAsia="Meiryo UI" w:hAnsi="Meiryo UI" w:hint="eastAsia"/>
          <w:b/>
          <w:sz w:val="28"/>
          <w:szCs w:val="28"/>
        </w:rPr>
        <w:t>介護支援専門員更新研修　事例提出書類</w:t>
      </w:r>
      <w:r w:rsidR="00F91E84" w:rsidRPr="00E96A56">
        <w:rPr>
          <w:rFonts w:ascii="Meiryo UI" w:eastAsia="Meiryo UI" w:hAnsi="Meiryo UI" w:hint="eastAsia"/>
          <w:b/>
          <w:sz w:val="28"/>
          <w:szCs w:val="28"/>
        </w:rPr>
        <w:t>（重要）</w:t>
      </w:r>
    </w:p>
    <w:p w14:paraId="6B45864E" w14:textId="249C8306" w:rsidR="00A07FFA" w:rsidRPr="00E96A56" w:rsidRDefault="00FA6526" w:rsidP="00E363B6">
      <w:pPr>
        <w:ind w:firstLineChars="100" w:firstLine="220"/>
        <w:jc w:val="left"/>
        <w:rPr>
          <w:rFonts w:ascii="Meiryo UI" w:eastAsia="Meiryo UI" w:hAnsi="Meiryo UI"/>
          <w:b/>
          <w:sz w:val="22"/>
          <w:szCs w:val="22"/>
          <w:u w:val="single"/>
        </w:rPr>
      </w:pPr>
      <w:r w:rsidRPr="00E96A56">
        <w:rPr>
          <w:rFonts w:ascii="Meiryo UI" w:eastAsia="Meiryo UI" w:hAnsi="Meiryo UI" w:hint="eastAsia"/>
          <w:b/>
          <w:sz w:val="22"/>
          <w:szCs w:val="22"/>
          <w:u w:val="single"/>
        </w:rPr>
        <w:t>事例シートについては、奈良県介護支援専門員協会ホームページよりダウンロードして、使用してください。</w:t>
      </w:r>
    </w:p>
    <w:p w14:paraId="6779A58F" w14:textId="41B01333" w:rsidR="00FA5127" w:rsidRPr="00E96A56" w:rsidRDefault="00FA6526" w:rsidP="00E363B6">
      <w:pPr>
        <w:jc w:val="left"/>
        <w:rPr>
          <w:rFonts w:ascii="Meiryo UI" w:eastAsia="Meiryo UI" w:hAnsi="Meiryo UI"/>
          <w:b/>
          <w:sz w:val="26"/>
          <w:szCs w:val="26"/>
        </w:rPr>
      </w:pPr>
      <w:r w:rsidRPr="00E96A56">
        <w:rPr>
          <w:rFonts w:ascii="Meiryo UI" w:eastAsia="Meiryo UI" w:hAnsi="Meiryo UI" w:hint="eastAsia"/>
          <w:b/>
          <w:sz w:val="26"/>
          <w:szCs w:val="26"/>
        </w:rPr>
        <w:t>①</w:t>
      </w:r>
      <w:r w:rsidR="00B76616" w:rsidRPr="00E96A56">
        <w:rPr>
          <w:rFonts w:ascii="Meiryo UI" w:eastAsia="Meiryo UI" w:hAnsi="Meiryo UI" w:hint="eastAsia"/>
          <w:b/>
          <w:sz w:val="26"/>
          <w:szCs w:val="26"/>
        </w:rPr>
        <w:t>事例</w:t>
      </w:r>
      <w:r w:rsidRPr="00E96A56">
        <w:rPr>
          <w:rFonts w:ascii="Meiryo UI" w:eastAsia="Meiryo UI" w:hAnsi="Meiryo UI" w:hint="eastAsia"/>
          <w:b/>
          <w:sz w:val="26"/>
          <w:szCs w:val="26"/>
        </w:rPr>
        <w:t>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00B76616" w:rsidRPr="00E96A56">
        <w:rPr>
          <w:rFonts w:ascii="Meiryo UI" w:eastAsia="Meiryo UI" w:hAnsi="Meiryo UI" w:hint="eastAsia"/>
          <w:b/>
          <w:sz w:val="26"/>
          <w:szCs w:val="26"/>
        </w:rPr>
        <w:t>－１：</w:t>
      </w:r>
      <w:r w:rsidR="00215516" w:rsidRPr="00E96A56">
        <w:rPr>
          <w:rFonts w:ascii="Meiryo UI" w:eastAsia="Meiryo UI" w:hAnsi="Meiryo UI" w:hint="eastAsia"/>
          <w:b/>
          <w:sz w:val="26"/>
          <w:szCs w:val="26"/>
        </w:rPr>
        <w:t>指導</w:t>
      </w:r>
      <w:r w:rsidR="00924D21" w:rsidRPr="00E96A56">
        <w:rPr>
          <w:rFonts w:ascii="Meiryo UI" w:eastAsia="Meiryo UI" w:hAnsi="Meiryo UI" w:hint="eastAsia"/>
          <w:b/>
          <w:sz w:val="26"/>
          <w:szCs w:val="26"/>
        </w:rPr>
        <w:t>事例シート（表紙）</w:t>
      </w:r>
    </w:p>
    <w:p w14:paraId="3C11C1C4" w14:textId="3825C210" w:rsidR="008719C6" w:rsidRPr="00E96A56" w:rsidRDefault="008719C6" w:rsidP="00E363B6">
      <w:pPr>
        <w:jc w:val="left"/>
        <w:rPr>
          <w:rFonts w:ascii="Meiryo UI" w:eastAsia="Meiryo UI" w:hAnsi="Meiryo UI"/>
          <w:bCs/>
          <w:szCs w:val="21"/>
        </w:rPr>
      </w:pPr>
      <w:r w:rsidRPr="00E96A56">
        <w:rPr>
          <w:rFonts w:ascii="Meiryo UI" w:eastAsia="Meiryo UI" w:hAnsi="Meiryo UI" w:hint="eastAsia"/>
          <w:bCs/>
          <w:szCs w:val="21"/>
        </w:rPr>
        <w:t xml:space="preserve">　(例)　選択　①～⑦の中から</w:t>
      </w:r>
      <w:r w:rsidR="00944364" w:rsidRPr="00E96A56">
        <w:rPr>
          <w:rFonts w:ascii="Meiryo UI" w:eastAsia="Meiryo UI" w:hAnsi="Meiryo UI" w:hint="eastAsia"/>
          <w:bCs/>
          <w:szCs w:val="21"/>
        </w:rPr>
        <w:t>３</w:t>
      </w:r>
      <w:r w:rsidRPr="00E96A56">
        <w:rPr>
          <w:rFonts w:ascii="Meiryo UI" w:eastAsia="Meiryo UI" w:hAnsi="Meiryo UI" w:hint="eastAsia"/>
          <w:bCs/>
          <w:szCs w:val="21"/>
        </w:rPr>
        <w:t>つ</w:t>
      </w:r>
      <w:r w:rsidR="00922067" w:rsidRPr="00E96A56">
        <w:rPr>
          <w:rFonts w:ascii="Meiryo UI" w:eastAsia="Meiryo UI" w:hAnsi="Meiryo UI" w:hint="eastAsia"/>
          <w:bCs/>
          <w:szCs w:val="21"/>
        </w:rPr>
        <w:t>以上</w:t>
      </w:r>
      <w:r w:rsidRPr="00E96A56">
        <w:rPr>
          <w:rFonts w:ascii="Meiryo UI" w:eastAsia="Meiryo UI" w:hAnsi="Meiryo UI" w:hint="eastAsia"/>
          <w:bCs/>
          <w:szCs w:val="21"/>
        </w:rPr>
        <w:t>選択し○をつけます。</w:t>
      </w:r>
      <w:r w:rsidRPr="00E96A56">
        <w:rPr>
          <w:rFonts w:ascii="Meiryo UI" w:eastAsia="Meiryo UI" w:hAnsi="Meiryo UI" w:hint="eastAsia"/>
          <w:bCs/>
          <w:szCs w:val="21"/>
          <w:u w:val="single"/>
        </w:rPr>
        <w:t>その中で主要なものに◎を付けて下さい。</w:t>
      </w:r>
      <w:r w:rsidRPr="00E96A56">
        <w:rPr>
          <w:rFonts w:ascii="Meiryo UI" w:eastAsia="Meiryo UI" w:hAnsi="Meiryo UI" w:hint="eastAsia"/>
          <w:bCs/>
          <w:szCs w:val="21"/>
        </w:rPr>
        <w:t xml:space="preserve">　　　　</w:t>
      </w:r>
    </w:p>
    <w:p w14:paraId="449C87E5" w14:textId="441622D9" w:rsidR="003239A2" w:rsidRPr="00E96A56" w:rsidRDefault="008719C6" w:rsidP="00E363B6">
      <w:pPr>
        <w:ind w:leftChars="301" w:left="2091" w:hangingChars="695" w:hanging="1459"/>
        <w:jc w:val="left"/>
        <w:rPr>
          <w:rFonts w:ascii="Meiryo UI" w:eastAsia="Meiryo UI" w:hAnsi="Meiryo UI"/>
          <w:bCs/>
          <w:szCs w:val="21"/>
        </w:rPr>
      </w:pPr>
      <w:r w:rsidRPr="00E96A56">
        <w:rPr>
          <w:rFonts w:ascii="Meiryo UI" w:eastAsia="Meiryo UI" w:hAnsi="Meiryo UI" w:hint="eastAsia"/>
          <w:bCs/>
          <w:szCs w:val="21"/>
        </w:rPr>
        <w:t>事例タイトル例</w:t>
      </w:r>
      <w:r w:rsidR="003239A2" w:rsidRPr="00E96A56">
        <w:rPr>
          <w:rFonts w:ascii="Meiryo UI" w:eastAsia="Meiryo UI" w:hAnsi="Meiryo UI" w:hint="eastAsia"/>
          <w:bCs/>
          <w:szCs w:val="21"/>
        </w:rPr>
        <w:t xml:space="preserve">　</w:t>
      </w:r>
      <w:r w:rsidRPr="00E96A56">
        <w:rPr>
          <w:rFonts w:ascii="Meiryo UI" w:eastAsia="Meiryo UI" w:hAnsi="Meiryo UI" w:hint="eastAsia"/>
          <w:bCs/>
          <w:szCs w:val="21"/>
        </w:rPr>
        <w:t>『　認知症</w:t>
      </w:r>
      <w:r w:rsidR="001906A5" w:rsidRPr="00E96A56">
        <w:rPr>
          <w:rFonts w:ascii="Meiryo UI" w:eastAsia="Meiryo UI" w:hAnsi="Meiryo UI" w:hint="eastAsia"/>
          <w:bCs/>
          <w:szCs w:val="21"/>
        </w:rPr>
        <w:t>の進行により意思決定が難しい利用者と家族の意向との間で悩む</w:t>
      </w:r>
    </w:p>
    <w:p w14:paraId="10435E23" w14:textId="7FD25F3C" w:rsidR="008719C6" w:rsidRPr="00E96A56" w:rsidRDefault="001906A5" w:rsidP="00E363B6">
      <w:pPr>
        <w:ind w:leftChars="901" w:left="1892" w:firstLineChars="200" w:firstLine="420"/>
        <w:jc w:val="left"/>
        <w:rPr>
          <w:rFonts w:ascii="Meiryo UI" w:eastAsia="Meiryo UI" w:hAnsi="Meiryo UI"/>
          <w:bCs/>
          <w:szCs w:val="21"/>
        </w:rPr>
      </w:pPr>
      <w:r w:rsidRPr="00E96A56">
        <w:rPr>
          <w:rFonts w:ascii="Meiryo UI" w:eastAsia="Meiryo UI" w:hAnsi="Meiryo UI" w:hint="eastAsia"/>
          <w:bCs/>
          <w:szCs w:val="21"/>
        </w:rPr>
        <w:t>介護支援専門員を指導した事例</w:t>
      </w:r>
      <w:r w:rsidR="008719C6" w:rsidRPr="00E96A56">
        <w:rPr>
          <w:rFonts w:ascii="Meiryo UI" w:eastAsia="Meiryo UI" w:hAnsi="Meiryo UI" w:hint="eastAsia"/>
          <w:bCs/>
          <w:szCs w:val="21"/>
        </w:rPr>
        <w:t xml:space="preserve">　』</w:t>
      </w:r>
    </w:p>
    <w:p w14:paraId="1A200537" w14:textId="5AC0C57C" w:rsidR="00811D4E" w:rsidRPr="00E96A56" w:rsidRDefault="008719C6" w:rsidP="00E363B6">
      <w:pPr>
        <w:ind w:firstLineChars="200" w:firstLine="420"/>
        <w:jc w:val="left"/>
        <w:rPr>
          <w:rFonts w:ascii="Meiryo UI" w:eastAsia="Meiryo UI" w:hAnsi="Meiryo UI"/>
          <w:bCs/>
          <w:szCs w:val="21"/>
          <w:u w:val="wave"/>
        </w:rPr>
      </w:pPr>
      <w:r w:rsidRPr="00E96A56">
        <w:rPr>
          <w:rFonts w:ascii="Meiryo UI" w:eastAsia="Meiryo UI" w:hAnsi="Meiryo UI" w:hint="eastAsia"/>
          <w:bCs/>
          <w:szCs w:val="21"/>
        </w:rPr>
        <w:t xml:space="preserve">　</w:t>
      </w:r>
      <w:r w:rsidRPr="00E96A56">
        <w:rPr>
          <w:rFonts w:ascii="Meiryo UI" w:eastAsia="Meiryo UI" w:hAnsi="Meiryo UI" w:hint="eastAsia"/>
          <w:bCs/>
          <w:szCs w:val="21"/>
          <w:u w:val="wave"/>
        </w:rPr>
        <w:t>【注意】◎を付けていただきますが、その項目で事例発表ができないこともあります。</w:t>
      </w:r>
    </w:p>
    <w:p w14:paraId="6ED44DEE" w14:textId="37E8D6F4" w:rsidR="00811D4E" w:rsidRPr="00E96A56" w:rsidRDefault="00FA6526" w:rsidP="00E363B6">
      <w:pPr>
        <w:jc w:val="left"/>
        <w:rPr>
          <w:rFonts w:ascii="Meiryo UI" w:eastAsia="Meiryo UI" w:hAnsi="Meiryo UI"/>
          <w:b/>
          <w:sz w:val="26"/>
          <w:szCs w:val="26"/>
        </w:rPr>
      </w:pPr>
      <w:r w:rsidRPr="00E96A56">
        <w:rPr>
          <w:rFonts w:ascii="Meiryo UI" w:eastAsia="Meiryo UI" w:hAnsi="Meiryo UI" w:hint="eastAsia"/>
          <w:b/>
          <w:sz w:val="26"/>
          <w:szCs w:val="26"/>
        </w:rPr>
        <w:t>②</w:t>
      </w:r>
      <w:r w:rsidR="00B76616" w:rsidRPr="00E96A56">
        <w:rPr>
          <w:rFonts w:ascii="Meiryo UI" w:eastAsia="Meiryo UI" w:hAnsi="Meiryo UI" w:hint="eastAsia"/>
          <w:b/>
          <w:sz w:val="26"/>
          <w:szCs w:val="26"/>
        </w:rPr>
        <w:t>事例</w:t>
      </w:r>
      <w:r w:rsidRPr="00E96A56">
        <w:rPr>
          <w:rFonts w:ascii="Meiryo UI" w:eastAsia="Meiryo UI" w:hAnsi="Meiryo UI" w:hint="eastAsia"/>
          <w:b/>
          <w:sz w:val="26"/>
          <w:szCs w:val="26"/>
        </w:rPr>
        <w:t>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00B76616" w:rsidRPr="00E96A56">
        <w:rPr>
          <w:rFonts w:ascii="Meiryo UI" w:eastAsia="Meiryo UI" w:hAnsi="Meiryo UI" w:hint="eastAsia"/>
          <w:b/>
          <w:sz w:val="26"/>
          <w:szCs w:val="26"/>
        </w:rPr>
        <w:t>－２：</w:t>
      </w:r>
      <w:r w:rsidR="00FA5127" w:rsidRPr="00E96A56">
        <w:rPr>
          <w:rFonts w:ascii="Meiryo UI" w:eastAsia="Meiryo UI" w:hAnsi="Meiryo UI" w:hint="eastAsia"/>
          <w:b/>
          <w:sz w:val="26"/>
          <w:szCs w:val="26"/>
        </w:rPr>
        <w:t>利用者基本情報</w:t>
      </w:r>
      <w:r w:rsidR="00343889" w:rsidRPr="00E96A56">
        <w:rPr>
          <w:rFonts w:ascii="Meiryo UI" w:eastAsia="Meiryo UI" w:hAnsi="Meiryo UI" w:hint="eastAsia"/>
          <w:b/>
          <w:sz w:val="26"/>
          <w:szCs w:val="26"/>
        </w:rPr>
        <w:t>（表面・裏面）</w:t>
      </w:r>
    </w:p>
    <w:p w14:paraId="6F381577" w14:textId="712F0271" w:rsidR="00811D4E" w:rsidRPr="00E96A56" w:rsidRDefault="00FA6526" w:rsidP="00E363B6">
      <w:pPr>
        <w:jc w:val="left"/>
        <w:rPr>
          <w:rFonts w:ascii="Meiryo UI" w:eastAsia="Meiryo UI" w:hAnsi="Meiryo UI"/>
          <w:b/>
          <w:sz w:val="26"/>
          <w:szCs w:val="26"/>
        </w:rPr>
      </w:pPr>
      <w:r w:rsidRPr="00E96A56">
        <w:rPr>
          <w:rFonts w:ascii="Meiryo UI" w:eastAsia="Meiryo UI" w:hAnsi="Meiryo UI" w:hint="eastAsia"/>
          <w:b/>
          <w:sz w:val="26"/>
          <w:szCs w:val="26"/>
        </w:rPr>
        <w:t>③</w:t>
      </w:r>
      <w:r w:rsidR="00B76616" w:rsidRPr="00E96A56">
        <w:rPr>
          <w:rFonts w:ascii="Meiryo UI" w:eastAsia="Meiryo UI" w:hAnsi="Meiryo UI" w:hint="eastAsia"/>
          <w:b/>
          <w:sz w:val="26"/>
          <w:szCs w:val="26"/>
        </w:rPr>
        <w:t>事例</w:t>
      </w:r>
      <w:r w:rsidRPr="00E96A56">
        <w:rPr>
          <w:rFonts w:ascii="Meiryo UI" w:eastAsia="Meiryo UI" w:hAnsi="Meiryo UI" w:hint="eastAsia"/>
          <w:b/>
          <w:sz w:val="26"/>
          <w:szCs w:val="26"/>
        </w:rPr>
        <w:t>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00B76616" w:rsidRPr="00E96A56">
        <w:rPr>
          <w:rFonts w:ascii="Meiryo UI" w:eastAsia="Meiryo UI" w:hAnsi="Meiryo UI" w:hint="eastAsia"/>
          <w:b/>
          <w:sz w:val="26"/>
          <w:szCs w:val="26"/>
        </w:rPr>
        <w:t>－３：</w:t>
      </w:r>
      <w:r w:rsidR="00FA5127" w:rsidRPr="00E96A56">
        <w:rPr>
          <w:rFonts w:ascii="Meiryo UI" w:eastAsia="Meiryo UI" w:hAnsi="Meiryo UI" w:hint="eastAsia"/>
          <w:b/>
          <w:sz w:val="26"/>
          <w:szCs w:val="26"/>
        </w:rPr>
        <w:t>事例まとめシート</w:t>
      </w:r>
      <w:r w:rsidR="006203C9">
        <w:rPr>
          <w:rFonts w:ascii="Meiryo UI" w:eastAsia="Meiryo UI" w:hAnsi="Meiryo UI" w:hint="eastAsia"/>
          <w:b/>
          <w:sz w:val="26"/>
          <w:szCs w:val="26"/>
        </w:rPr>
        <w:t>（①～④）</w:t>
      </w:r>
      <w:r w:rsidR="00E54F4D">
        <w:rPr>
          <w:rFonts w:ascii="Meiryo UI" w:eastAsia="Meiryo UI" w:hAnsi="Meiryo UI" w:hint="eastAsia"/>
          <w:b/>
          <w:sz w:val="26"/>
          <w:szCs w:val="26"/>
        </w:rPr>
        <w:t>※4枚</w:t>
      </w:r>
    </w:p>
    <w:p w14:paraId="680FB44C" w14:textId="4F696D3C" w:rsidR="00811D4E" w:rsidRPr="00E96A56" w:rsidRDefault="00FA6526" w:rsidP="00E363B6">
      <w:pPr>
        <w:jc w:val="left"/>
        <w:rPr>
          <w:rFonts w:ascii="Meiryo UI" w:eastAsia="Meiryo UI" w:hAnsi="Meiryo UI"/>
          <w:b/>
          <w:sz w:val="26"/>
          <w:szCs w:val="26"/>
        </w:rPr>
      </w:pPr>
      <w:r w:rsidRPr="00E96A56">
        <w:rPr>
          <w:rFonts w:ascii="Meiryo UI" w:eastAsia="Meiryo UI" w:hAnsi="Meiryo UI" w:hint="eastAsia"/>
          <w:b/>
          <w:sz w:val="26"/>
          <w:szCs w:val="26"/>
        </w:rPr>
        <w:t>④</w:t>
      </w:r>
      <w:r w:rsidR="00951E15" w:rsidRPr="00E96A56">
        <w:rPr>
          <w:rFonts w:ascii="Meiryo UI" w:eastAsia="Meiryo UI" w:hAnsi="Meiryo UI" w:hint="eastAsia"/>
          <w:b/>
          <w:sz w:val="26"/>
          <w:szCs w:val="26"/>
        </w:rPr>
        <w:t>事例様式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00951E15" w:rsidRPr="00E96A56">
        <w:rPr>
          <w:rFonts w:ascii="Meiryo UI" w:eastAsia="Meiryo UI" w:hAnsi="Meiryo UI" w:hint="eastAsia"/>
          <w:b/>
          <w:sz w:val="26"/>
          <w:szCs w:val="26"/>
        </w:rPr>
        <w:t>－４：課題整理総括表（指導前・指導後）</w:t>
      </w:r>
    </w:p>
    <w:p w14:paraId="6779A592" w14:textId="354BCBB6" w:rsidR="00E6273F" w:rsidRPr="00E96A56" w:rsidRDefault="00951E15" w:rsidP="00E363B6">
      <w:pPr>
        <w:jc w:val="left"/>
        <w:rPr>
          <w:rFonts w:ascii="Meiryo UI" w:eastAsia="Meiryo UI" w:hAnsi="Meiryo UI"/>
          <w:b/>
          <w:sz w:val="26"/>
          <w:szCs w:val="26"/>
        </w:rPr>
      </w:pPr>
      <w:r w:rsidRPr="00E96A56">
        <w:rPr>
          <w:rFonts w:ascii="Meiryo UI" w:eastAsia="Meiryo UI" w:hAnsi="Meiryo UI" w:hint="eastAsia"/>
          <w:b/>
          <w:sz w:val="26"/>
          <w:szCs w:val="26"/>
        </w:rPr>
        <w:t>⑤</w:t>
      </w:r>
      <w:r w:rsidR="006D4EB5" w:rsidRPr="00E96A56">
        <w:rPr>
          <w:rFonts w:ascii="Meiryo UI" w:eastAsia="Meiryo UI" w:hAnsi="Meiryo UI" w:hint="eastAsia"/>
          <w:b/>
          <w:sz w:val="26"/>
          <w:szCs w:val="26"/>
        </w:rPr>
        <w:t>事例</w:t>
      </w:r>
      <w:r w:rsidR="00FA6526" w:rsidRPr="00E96A56">
        <w:rPr>
          <w:rFonts w:ascii="Meiryo UI" w:eastAsia="Meiryo UI" w:hAnsi="Meiryo UI" w:hint="eastAsia"/>
          <w:b/>
          <w:sz w:val="26"/>
          <w:szCs w:val="26"/>
        </w:rPr>
        <w:t>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006D4EB5" w:rsidRPr="00E96A56">
        <w:rPr>
          <w:rFonts w:ascii="Meiryo UI" w:eastAsia="Meiryo UI" w:hAnsi="Meiryo UI" w:hint="eastAsia"/>
          <w:b/>
          <w:sz w:val="26"/>
          <w:szCs w:val="26"/>
        </w:rPr>
        <w:t>－</w:t>
      </w:r>
      <w:r w:rsidR="000253C8" w:rsidRPr="00E96A56">
        <w:rPr>
          <w:rFonts w:ascii="Meiryo UI" w:eastAsia="Meiryo UI" w:hAnsi="Meiryo UI" w:hint="eastAsia"/>
          <w:b/>
          <w:sz w:val="26"/>
          <w:szCs w:val="26"/>
        </w:rPr>
        <w:t>５</w:t>
      </w:r>
      <w:r w:rsidR="006D4EB5" w:rsidRPr="00E96A56">
        <w:rPr>
          <w:rFonts w:ascii="Meiryo UI" w:eastAsia="Meiryo UI" w:hAnsi="Meiryo UI" w:hint="eastAsia"/>
          <w:b/>
          <w:sz w:val="26"/>
          <w:szCs w:val="26"/>
        </w:rPr>
        <w:t>：</w:t>
      </w:r>
      <w:r w:rsidR="00C45C34" w:rsidRPr="00E96A56">
        <w:rPr>
          <w:rFonts w:ascii="Meiryo UI" w:eastAsia="Meiryo UI" w:hAnsi="Meiryo UI" w:hint="eastAsia"/>
          <w:b/>
          <w:sz w:val="26"/>
          <w:szCs w:val="26"/>
        </w:rPr>
        <w:t>介護</w:t>
      </w:r>
      <w:r w:rsidR="006D4EB5" w:rsidRPr="00E96A56">
        <w:rPr>
          <w:rFonts w:ascii="Meiryo UI" w:eastAsia="Meiryo UI" w:hAnsi="Meiryo UI" w:hint="eastAsia"/>
          <w:b/>
          <w:sz w:val="26"/>
          <w:szCs w:val="26"/>
        </w:rPr>
        <w:t>サービス計画書（指導</w:t>
      </w:r>
      <w:r w:rsidR="00A52A07" w:rsidRPr="00E96A56">
        <w:rPr>
          <w:rFonts w:ascii="Meiryo UI" w:eastAsia="Meiryo UI" w:hAnsi="Meiryo UI" w:hint="eastAsia"/>
          <w:b/>
          <w:sz w:val="26"/>
          <w:szCs w:val="26"/>
        </w:rPr>
        <w:t>前</w:t>
      </w:r>
      <w:r w:rsidR="00E6273F" w:rsidRPr="00E96A56">
        <w:rPr>
          <w:rFonts w:ascii="Meiryo UI" w:eastAsia="Meiryo UI" w:hAnsi="Meiryo UI" w:hint="eastAsia"/>
          <w:b/>
          <w:sz w:val="26"/>
          <w:szCs w:val="26"/>
        </w:rPr>
        <w:t>１部・</w:t>
      </w:r>
      <w:r w:rsidR="008647BB" w:rsidRPr="00E96A56">
        <w:rPr>
          <w:rFonts w:ascii="Meiryo UI" w:eastAsia="Meiryo UI" w:hAnsi="Meiryo UI" w:hint="eastAsia"/>
          <w:b/>
          <w:sz w:val="26"/>
          <w:szCs w:val="26"/>
        </w:rPr>
        <w:t>指導</w:t>
      </w:r>
      <w:r w:rsidR="00E6273F" w:rsidRPr="00E96A56">
        <w:rPr>
          <w:rFonts w:ascii="Meiryo UI" w:eastAsia="Meiryo UI" w:hAnsi="Meiryo UI" w:hint="eastAsia"/>
          <w:b/>
          <w:sz w:val="26"/>
          <w:szCs w:val="26"/>
        </w:rPr>
        <w:t>後１部</w:t>
      </w:r>
      <w:r w:rsidR="00A52A07" w:rsidRPr="00E96A56">
        <w:rPr>
          <w:rFonts w:ascii="Meiryo UI" w:eastAsia="Meiryo UI" w:hAnsi="Meiryo UI" w:hint="eastAsia"/>
          <w:b/>
          <w:sz w:val="26"/>
          <w:szCs w:val="26"/>
        </w:rPr>
        <w:t>）</w:t>
      </w:r>
    </w:p>
    <w:p w14:paraId="6779A593" w14:textId="2E6CFDF0" w:rsidR="006D4EB5" w:rsidRPr="00E96A56" w:rsidRDefault="00A52A07" w:rsidP="00E363B6">
      <w:pPr>
        <w:ind w:firstLineChars="100" w:firstLine="210"/>
        <w:jc w:val="left"/>
        <w:rPr>
          <w:rFonts w:ascii="Meiryo UI" w:eastAsia="Meiryo UI" w:hAnsi="Meiryo UI"/>
          <w:bCs/>
          <w:szCs w:val="21"/>
        </w:rPr>
      </w:pPr>
      <w:r w:rsidRPr="00E96A56">
        <w:rPr>
          <w:rFonts w:ascii="Meiryo UI" w:eastAsia="Meiryo UI" w:hAnsi="Meiryo UI" w:hint="eastAsia"/>
          <w:bCs/>
          <w:szCs w:val="21"/>
        </w:rPr>
        <w:t>※</w:t>
      </w:r>
      <w:r w:rsidR="007F751A" w:rsidRPr="00E96A56">
        <w:rPr>
          <w:rFonts w:ascii="Meiryo UI" w:eastAsia="Meiryo UI" w:hAnsi="Meiryo UI" w:hint="eastAsia"/>
          <w:bCs/>
          <w:szCs w:val="21"/>
        </w:rPr>
        <w:t>事例</w:t>
      </w:r>
      <w:r w:rsidR="00FA6526" w:rsidRPr="00E96A56">
        <w:rPr>
          <w:rFonts w:ascii="Meiryo UI" w:eastAsia="Meiryo UI" w:hAnsi="Meiryo UI" w:hint="eastAsia"/>
          <w:bCs/>
          <w:szCs w:val="21"/>
        </w:rPr>
        <w:t>様式</w:t>
      </w:r>
      <w:r w:rsidR="004B624E">
        <w:rPr>
          <w:rFonts w:ascii="Meiryo UI" w:eastAsia="Meiryo UI" w:hAnsi="Meiryo UI" w:hint="eastAsia"/>
          <w:bCs/>
          <w:szCs w:val="21"/>
        </w:rPr>
        <w:t>R</w:t>
      </w:r>
      <w:r w:rsidR="00AF7583">
        <w:rPr>
          <w:rFonts w:ascii="Meiryo UI" w:eastAsia="Meiryo UI" w:hAnsi="Meiryo UI" w:hint="eastAsia"/>
          <w:bCs/>
          <w:szCs w:val="21"/>
        </w:rPr>
        <w:t>８</w:t>
      </w:r>
      <w:r w:rsidR="007F751A" w:rsidRPr="00E96A56">
        <w:rPr>
          <w:rFonts w:ascii="Meiryo UI" w:eastAsia="Meiryo UI" w:hAnsi="Meiryo UI" w:hint="eastAsia"/>
          <w:bCs/>
          <w:szCs w:val="21"/>
        </w:rPr>
        <w:t>－</w:t>
      </w:r>
      <w:r w:rsidR="000253C8" w:rsidRPr="00E96A56">
        <w:rPr>
          <w:rFonts w:ascii="Meiryo UI" w:eastAsia="Meiryo UI" w:hAnsi="Meiryo UI" w:hint="eastAsia"/>
          <w:bCs/>
          <w:szCs w:val="21"/>
        </w:rPr>
        <w:t>５</w:t>
      </w:r>
      <w:r w:rsidR="008719C6" w:rsidRPr="00E96A56">
        <w:rPr>
          <w:rFonts w:ascii="Meiryo UI" w:eastAsia="Meiryo UI" w:hAnsi="Meiryo UI" w:hint="eastAsia"/>
          <w:bCs/>
          <w:szCs w:val="21"/>
        </w:rPr>
        <w:t>は、</w:t>
      </w:r>
      <w:r w:rsidRPr="00E96A56">
        <w:rPr>
          <w:rFonts w:ascii="Meiryo UI" w:eastAsia="Meiryo UI" w:hAnsi="Meiryo UI" w:hint="eastAsia"/>
          <w:bCs/>
          <w:szCs w:val="21"/>
        </w:rPr>
        <w:t>指定の様式はありません</w:t>
      </w:r>
      <w:r w:rsidR="007F751A" w:rsidRPr="00E96A56">
        <w:rPr>
          <w:rFonts w:ascii="Meiryo UI" w:eastAsia="Meiryo UI" w:hAnsi="Meiryo UI" w:hint="eastAsia"/>
          <w:bCs/>
          <w:szCs w:val="21"/>
        </w:rPr>
        <w:t>が、事業所独自の書式ではなく標準書式を</w:t>
      </w:r>
      <w:r w:rsidR="008719C6" w:rsidRPr="00E96A56">
        <w:rPr>
          <w:rFonts w:ascii="Meiryo UI" w:eastAsia="Meiryo UI" w:hAnsi="Meiryo UI" w:hint="eastAsia"/>
          <w:bCs/>
          <w:szCs w:val="21"/>
        </w:rPr>
        <w:t>使用</w:t>
      </w:r>
      <w:r w:rsidR="00FA6526" w:rsidRPr="00E96A56">
        <w:rPr>
          <w:rFonts w:ascii="Meiryo UI" w:eastAsia="Meiryo UI" w:hAnsi="Meiryo UI" w:hint="eastAsia"/>
          <w:bCs/>
          <w:szCs w:val="21"/>
        </w:rPr>
        <w:t>して</w:t>
      </w:r>
      <w:r w:rsidR="007F751A" w:rsidRPr="00E96A56">
        <w:rPr>
          <w:rFonts w:ascii="Meiryo UI" w:eastAsia="Meiryo UI" w:hAnsi="Meiryo UI" w:hint="eastAsia"/>
          <w:bCs/>
          <w:szCs w:val="21"/>
        </w:rPr>
        <w:t>ください。</w:t>
      </w:r>
    </w:p>
    <w:p w14:paraId="3A47397B" w14:textId="40260B8A" w:rsidR="00951E15" w:rsidRPr="00E96A56" w:rsidRDefault="005C3BE8" w:rsidP="00E363B6">
      <w:pPr>
        <w:ind w:firstLineChars="100" w:firstLine="210"/>
        <w:jc w:val="left"/>
        <w:rPr>
          <w:rFonts w:ascii="Meiryo UI" w:eastAsia="Meiryo UI" w:hAnsi="Meiryo UI"/>
          <w:bCs/>
          <w:szCs w:val="21"/>
        </w:rPr>
      </w:pPr>
      <w:r w:rsidRPr="00E96A56">
        <w:rPr>
          <w:rFonts w:ascii="Meiryo UI" w:eastAsia="Meiryo UI" w:hAnsi="Meiryo UI" w:hint="eastAsia"/>
          <w:bCs/>
          <w:szCs w:val="21"/>
        </w:rPr>
        <w:t>※指導前と指導後が分かるように、</w:t>
      </w:r>
      <w:r w:rsidR="00C44965" w:rsidRPr="00E96A56">
        <w:rPr>
          <w:rFonts w:ascii="Meiryo UI" w:eastAsia="Meiryo UI" w:hAnsi="Meiryo UI" w:hint="eastAsia"/>
          <w:b/>
          <w:szCs w:val="21"/>
          <w:u w:val="wave"/>
        </w:rPr>
        <w:t>指導後の</w:t>
      </w:r>
      <w:r w:rsidRPr="00E96A56">
        <w:rPr>
          <w:rFonts w:ascii="Meiryo UI" w:eastAsia="Meiryo UI" w:hAnsi="Meiryo UI" w:hint="eastAsia"/>
          <w:b/>
          <w:szCs w:val="21"/>
          <w:u w:val="wave"/>
        </w:rPr>
        <w:t>変更した部分</w:t>
      </w:r>
      <w:r w:rsidR="00C44965" w:rsidRPr="00E96A56">
        <w:rPr>
          <w:rFonts w:ascii="Meiryo UI" w:eastAsia="Meiryo UI" w:hAnsi="Meiryo UI" w:hint="eastAsia"/>
          <w:b/>
          <w:szCs w:val="21"/>
          <w:u w:val="wave"/>
        </w:rPr>
        <w:t>にマーカーを引いてください。</w:t>
      </w:r>
    </w:p>
    <w:p w14:paraId="069977E6" w14:textId="47B372DC" w:rsidR="00A6245F" w:rsidRPr="00E96A56" w:rsidRDefault="00A6245F" w:rsidP="00E363B6">
      <w:pPr>
        <w:ind w:left="2038" w:hangingChars="784" w:hanging="2038"/>
        <w:jc w:val="left"/>
        <w:rPr>
          <w:rFonts w:ascii="Meiryo UI" w:eastAsia="Meiryo UI" w:hAnsi="Meiryo UI"/>
          <w:b/>
          <w:sz w:val="26"/>
          <w:szCs w:val="26"/>
        </w:rPr>
      </w:pPr>
      <w:r w:rsidRPr="00E96A56">
        <w:rPr>
          <w:rFonts w:ascii="Meiryo UI" w:eastAsia="Meiryo UI" w:hAnsi="Meiryo UI" w:hint="eastAsia"/>
          <w:b/>
          <w:sz w:val="26"/>
          <w:szCs w:val="26"/>
        </w:rPr>
        <w:t>⑥事例様式</w:t>
      </w:r>
      <w:r w:rsidR="004B624E">
        <w:rPr>
          <w:rFonts w:ascii="Meiryo UI" w:eastAsia="Meiryo UI" w:hAnsi="Meiryo UI" w:hint="eastAsia"/>
          <w:b/>
          <w:sz w:val="26"/>
          <w:szCs w:val="26"/>
        </w:rPr>
        <w:t>R</w:t>
      </w:r>
      <w:r w:rsidR="00AF7583">
        <w:rPr>
          <w:rFonts w:ascii="Meiryo UI" w:eastAsia="Meiryo UI" w:hAnsi="Meiryo UI" w:hint="eastAsia"/>
          <w:b/>
          <w:sz w:val="26"/>
          <w:szCs w:val="26"/>
        </w:rPr>
        <w:t>８</w:t>
      </w:r>
      <w:r w:rsidRPr="00E96A56">
        <w:rPr>
          <w:rFonts w:ascii="Meiryo UI" w:eastAsia="Meiryo UI" w:hAnsi="Meiryo UI" w:hint="eastAsia"/>
          <w:b/>
          <w:sz w:val="26"/>
          <w:szCs w:val="26"/>
        </w:rPr>
        <w:t>－６：</w:t>
      </w:r>
      <w:r w:rsidRPr="004B624E">
        <w:rPr>
          <w:rFonts w:ascii="Meiryo UI" w:eastAsia="Meiryo UI" w:hAnsi="Meiryo UI" w:hint="eastAsia"/>
          <w:b/>
          <w:sz w:val="24"/>
        </w:rPr>
        <w:t>令和</w:t>
      </w:r>
      <w:r w:rsidR="00AF7583">
        <w:rPr>
          <w:rFonts w:ascii="Meiryo UI" w:eastAsia="Meiryo UI" w:hAnsi="Meiryo UI" w:hint="eastAsia"/>
          <w:b/>
          <w:sz w:val="24"/>
        </w:rPr>
        <w:t>８</w:t>
      </w:r>
      <w:r w:rsidRPr="004B624E">
        <w:rPr>
          <w:rFonts w:ascii="Meiryo UI" w:eastAsia="Meiryo UI" w:hAnsi="Meiryo UI" w:hint="eastAsia"/>
          <w:b/>
          <w:sz w:val="24"/>
        </w:rPr>
        <w:t>年度奈良県主任介護支援専門員更新研修個人情報に関する誓約書</w:t>
      </w:r>
    </w:p>
    <w:p w14:paraId="65A078A8" w14:textId="766D6A34" w:rsidR="00811D4E" w:rsidRPr="00E96A56" w:rsidRDefault="004B624E" w:rsidP="00E363B6">
      <w:pPr>
        <w:pStyle w:val="a7"/>
        <w:ind w:leftChars="150" w:left="315" w:firstLineChars="50" w:firstLine="105"/>
        <w:jc w:val="left"/>
        <w:rPr>
          <w:rFonts w:ascii="Meiryo UI" w:eastAsia="Meiryo UI" w:hAnsi="Meiryo UI"/>
          <w:b/>
          <w:sz w:val="26"/>
          <w:szCs w:val="26"/>
          <w:u w:val="single"/>
        </w:rPr>
      </w:pPr>
      <w:r w:rsidRPr="00E96A56">
        <w:rPr>
          <w:rFonts w:hint="eastAsia"/>
          <w:noProof/>
        </w:rPr>
        <mc:AlternateContent>
          <mc:Choice Requires="wps">
            <w:drawing>
              <wp:anchor distT="0" distB="0" distL="114300" distR="114300" simplePos="0" relativeHeight="251660288" behindDoc="0" locked="0" layoutInCell="1" allowOverlap="1" wp14:anchorId="26385F96" wp14:editId="0077D3BA">
                <wp:simplePos x="0" y="0"/>
                <wp:positionH relativeFrom="column">
                  <wp:posOffset>103301</wp:posOffset>
                </wp:positionH>
                <wp:positionV relativeFrom="paragraph">
                  <wp:posOffset>20320</wp:posOffset>
                </wp:positionV>
                <wp:extent cx="6581869" cy="1371600"/>
                <wp:effectExtent l="0" t="0" r="9525" b="12700"/>
                <wp:wrapNone/>
                <wp:docPr id="2" name="正方形/長方形 2"/>
                <wp:cNvGraphicFramePr/>
                <a:graphic xmlns:a="http://schemas.openxmlformats.org/drawingml/2006/main">
                  <a:graphicData uri="http://schemas.microsoft.com/office/word/2010/wordprocessingShape">
                    <wps:wsp>
                      <wps:cNvSpPr/>
                      <wps:spPr>
                        <a:xfrm>
                          <a:off x="0" y="0"/>
                          <a:ext cx="6581869" cy="13716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D8C89B" w14:textId="77777777" w:rsidR="004B624E" w:rsidRDefault="004B624E" w:rsidP="004B62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85F96" id="正方形/長方形 2" o:spid="_x0000_s1027" style="position:absolute;left:0;text-align:left;margin-left:8.15pt;margin-top:1.6pt;width:518.25pt;height:1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" filled="f" strokecolor="black [3213]" strokeweight="1pt">
                <v:textbox>
                  <w:txbxContent>
                    <w:p w14:paraId="7FD8C89B" w14:textId="77777777" w:rsidR="004B624E" w:rsidRDefault="004B624E" w:rsidP="004B624E">
                      <w:pPr>
                        <w:jc w:val="center"/>
                      </w:pPr>
                    </w:p>
                  </w:txbxContent>
                </v:textbox>
              </v:rect>
            </w:pict>
          </mc:Fallback>
        </mc:AlternateContent>
      </w:r>
      <w:r w:rsidR="00A07FFA" w:rsidRPr="00E96A56">
        <w:rPr>
          <w:rFonts w:ascii="Meiryo UI" w:eastAsia="Meiryo UI" w:hAnsi="Meiryo UI" w:hint="eastAsia"/>
          <w:b/>
          <w:sz w:val="26"/>
          <w:szCs w:val="26"/>
        </w:rPr>
        <w:t>受講決定通知が届きましたら、</w:t>
      </w:r>
      <w:r w:rsidR="00A07FFA" w:rsidRPr="00E96A56">
        <w:rPr>
          <w:rFonts w:ascii="Meiryo UI" w:eastAsia="Meiryo UI" w:hAnsi="Meiryo UI" w:hint="eastAsia"/>
          <w:b/>
          <w:sz w:val="26"/>
          <w:szCs w:val="26"/>
          <w:u w:val="single"/>
        </w:rPr>
        <w:t>令和</w:t>
      </w:r>
      <w:r w:rsidR="00AF7583">
        <w:rPr>
          <w:rFonts w:ascii="Meiryo UI" w:eastAsia="Meiryo UI" w:hAnsi="Meiryo UI" w:hint="eastAsia"/>
          <w:b/>
          <w:sz w:val="26"/>
          <w:szCs w:val="26"/>
          <w:u w:val="single"/>
        </w:rPr>
        <w:t>８</w:t>
      </w:r>
      <w:r w:rsidR="00A07FFA" w:rsidRPr="00E96A56">
        <w:rPr>
          <w:rFonts w:ascii="Meiryo UI" w:eastAsia="Meiryo UI" w:hAnsi="Meiryo UI" w:hint="eastAsia"/>
          <w:b/>
          <w:sz w:val="26"/>
          <w:szCs w:val="26"/>
          <w:u w:val="single"/>
        </w:rPr>
        <w:t>年</w:t>
      </w:r>
      <w:r w:rsidR="00944364" w:rsidRPr="00E96A56">
        <w:rPr>
          <w:rFonts w:ascii="Meiryo UI" w:eastAsia="Meiryo UI" w:hAnsi="Meiryo UI" w:hint="eastAsia"/>
          <w:b/>
          <w:sz w:val="26"/>
          <w:szCs w:val="26"/>
          <w:u w:val="single"/>
        </w:rPr>
        <w:t>７</w:t>
      </w:r>
      <w:r w:rsidR="00A07FFA" w:rsidRPr="00E96A56">
        <w:rPr>
          <w:rFonts w:ascii="Meiryo UI" w:eastAsia="Meiryo UI" w:hAnsi="Meiryo UI" w:hint="eastAsia"/>
          <w:b/>
          <w:sz w:val="26"/>
          <w:szCs w:val="26"/>
          <w:u w:val="single"/>
        </w:rPr>
        <w:t>月</w:t>
      </w:r>
      <w:r w:rsidR="00AF7583">
        <w:rPr>
          <w:rFonts w:ascii="Meiryo UI" w:eastAsia="Meiryo UI" w:hAnsi="Meiryo UI" w:hint="eastAsia"/>
          <w:b/>
          <w:sz w:val="26"/>
          <w:szCs w:val="26"/>
          <w:u w:val="single"/>
        </w:rPr>
        <w:t>６</w:t>
      </w:r>
      <w:r w:rsidR="00A07FFA" w:rsidRPr="00E96A56">
        <w:rPr>
          <w:rFonts w:ascii="Meiryo UI" w:eastAsia="Meiryo UI" w:hAnsi="Meiryo UI" w:hint="eastAsia"/>
          <w:b/>
          <w:sz w:val="26"/>
          <w:szCs w:val="26"/>
          <w:u w:val="single"/>
        </w:rPr>
        <w:t>日（</w:t>
      </w:r>
      <w:r w:rsidR="00944364" w:rsidRPr="00E96A56">
        <w:rPr>
          <w:rFonts w:ascii="Meiryo UI" w:eastAsia="Meiryo UI" w:hAnsi="Meiryo UI" w:hint="eastAsia"/>
          <w:b/>
          <w:sz w:val="26"/>
          <w:szCs w:val="26"/>
          <w:u w:val="single"/>
        </w:rPr>
        <w:t>月</w:t>
      </w:r>
      <w:r w:rsidR="00A07FFA" w:rsidRPr="00E96A56">
        <w:rPr>
          <w:rFonts w:ascii="Meiryo UI" w:eastAsia="Meiryo UI" w:hAnsi="Meiryo UI" w:hint="eastAsia"/>
          <w:b/>
          <w:sz w:val="26"/>
          <w:szCs w:val="26"/>
          <w:u w:val="single"/>
        </w:rPr>
        <w:t>）必着</w:t>
      </w:r>
      <w:r w:rsidR="00A07FFA" w:rsidRPr="00E96A56">
        <w:rPr>
          <w:rFonts w:ascii="Meiryo UI" w:eastAsia="Meiryo UI" w:hAnsi="Meiryo UI" w:hint="eastAsia"/>
          <w:b/>
          <w:sz w:val="26"/>
          <w:szCs w:val="26"/>
        </w:rPr>
        <w:t>にて、</w:t>
      </w:r>
      <w:r w:rsidR="00FA5127" w:rsidRPr="00E96A56">
        <w:rPr>
          <w:rFonts w:ascii="Meiryo UI" w:eastAsia="Meiryo UI" w:hAnsi="Meiryo UI" w:hint="eastAsia"/>
          <w:b/>
          <w:sz w:val="26"/>
          <w:szCs w:val="26"/>
        </w:rPr>
        <w:t>上記</w:t>
      </w:r>
      <w:r w:rsidR="00FA6526" w:rsidRPr="00E96A56">
        <w:rPr>
          <w:rFonts w:ascii="Meiryo UI" w:eastAsia="Meiryo UI" w:hAnsi="Meiryo UI" w:hint="eastAsia"/>
          <w:b/>
          <w:sz w:val="26"/>
          <w:szCs w:val="26"/>
          <w:u w:val="single"/>
        </w:rPr>
        <w:t>①</w:t>
      </w:r>
      <w:r w:rsidR="00811D4E" w:rsidRPr="00E96A56">
        <w:rPr>
          <w:rFonts w:ascii="Meiryo UI" w:eastAsia="Meiryo UI" w:hAnsi="Meiryo UI" w:hint="eastAsia"/>
          <w:b/>
          <w:sz w:val="26"/>
          <w:szCs w:val="26"/>
          <w:u w:val="single"/>
        </w:rPr>
        <w:t>～</w:t>
      </w:r>
      <w:r w:rsidR="00A6245F" w:rsidRPr="00E96A56">
        <w:rPr>
          <w:rFonts w:ascii="Meiryo UI" w:eastAsia="Meiryo UI" w:hAnsi="Meiryo UI" w:hint="eastAsia"/>
          <w:b/>
          <w:sz w:val="26"/>
          <w:szCs w:val="26"/>
          <w:u w:val="single"/>
        </w:rPr>
        <w:t>⑤</w:t>
      </w:r>
      <w:r w:rsidR="00FE64F5" w:rsidRPr="00E96A56">
        <w:rPr>
          <w:rFonts w:ascii="Meiryo UI" w:eastAsia="Meiryo UI" w:hAnsi="Meiryo UI" w:hint="eastAsia"/>
          <w:b/>
          <w:sz w:val="26"/>
          <w:szCs w:val="26"/>
          <w:u w:val="single"/>
        </w:rPr>
        <w:t>を</w:t>
      </w:r>
    </w:p>
    <w:p w14:paraId="786E27C5" w14:textId="2A7A9500" w:rsidR="00811D4E" w:rsidRPr="00E96A56" w:rsidRDefault="00811D4E" w:rsidP="00E363B6">
      <w:pPr>
        <w:pStyle w:val="a7"/>
        <w:ind w:leftChars="150" w:left="315" w:firstLineChars="50" w:firstLine="130"/>
        <w:jc w:val="left"/>
        <w:rPr>
          <w:rFonts w:ascii="Meiryo UI" w:eastAsia="Meiryo UI" w:hAnsi="Meiryo UI"/>
          <w:b/>
          <w:sz w:val="26"/>
          <w:szCs w:val="26"/>
        </w:rPr>
      </w:pPr>
      <w:r w:rsidRPr="00E96A56">
        <w:rPr>
          <w:rFonts w:ascii="Meiryo UI" w:eastAsia="Meiryo UI" w:hAnsi="Meiryo UI" w:hint="eastAsia"/>
          <w:b/>
          <w:sz w:val="26"/>
          <w:szCs w:val="26"/>
          <w:u w:val="single"/>
        </w:rPr>
        <w:t>１０</w:t>
      </w:r>
      <w:r w:rsidR="00FE64F5" w:rsidRPr="00E96A56">
        <w:rPr>
          <w:rFonts w:ascii="Meiryo UI" w:eastAsia="Meiryo UI" w:hAnsi="Meiryo UI" w:hint="eastAsia"/>
          <w:b/>
          <w:sz w:val="26"/>
          <w:szCs w:val="26"/>
          <w:u w:val="single"/>
        </w:rPr>
        <w:t>部コピー（１部</w:t>
      </w:r>
      <w:r w:rsidR="00D4537C" w:rsidRPr="00E96A56">
        <w:rPr>
          <w:rFonts w:ascii="Meiryo UI" w:eastAsia="Meiryo UI" w:hAnsi="Meiryo UI" w:hint="eastAsia"/>
          <w:b/>
          <w:sz w:val="26"/>
          <w:szCs w:val="26"/>
          <w:u w:val="single"/>
        </w:rPr>
        <w:t>ず</w:t>
      </w:r>
      <w:r w:rsidR="00FE64F5" w:rsidRPr="00E96A56">
        <w:rPr>
          <w:rFonts w:ascii="Meiryo UI" w:eastAsia="Meiryo UI" w:hAnsi="Meiryo UI" w:hint="eastAsia"/>
          <w:b/>
          <w:sz w:val="26"/>
          <w:szCs w:val="26"/>
          <w:u w:val="single"/>
        </w:rPr>
        <w:t>つホッチキスで綴じる）</w:t>
      </w:r>
      <w:r w:rsidR="00A6245F" w:rsidRPr="00E96A56">
        <w:rPr>
          <w:rFonts w:ascii="Meiryo UI" w:eastAsia="Meiryo UI" w:hAnsi="Meiryo UI" w:hint="eastAsia"/>
          <w:b/>
          <w:sz w:val="26"/>
          <w:szCs w:val="26"/>
        </w:rPr>
        <w:t>及び</w:t>
      </w:r>
      <w:r w:rsidR="00A6245F" w:rsidRPr="00E96A56">
        <w:rPr>
          <w:rFonts w:ascii="Meiryo UI" w:eastAsia="Meiryo UI" w:hAnsi="Meiryo UI" w:hint="eastAsia"/>
          <w:b/>
          <w:sz w:val="26"/>
          <w:szCs w:val="26"/>
          <w:u w:val="single"/>
        </w:rPr>
        <w:t>⑥の原本</w:t>
      </w:r>
      <w:r w:rsidR="00A07FFA" w:rsidRPr="00E96A56">
        <w:rPr>
          <w:rFonts w:ascii="Meiryo UI" w:eastAsia="Meiryo UI" w:hAnsi="Meiryo UI" w:hint="eastAsia"/>
          <w:b/>
          <w:sz w:val="26"/>
          <w:szCs w:val="26"/>
        </w:rPr>
        <w:t>を事務局に郵送にて</w:t>
      </w:r>
      <w:r w:rsidR="00037192" w:rsidRPr="00E96A56">
        <w:rPr>
          <w:rFonts w:ascii="Meiryo UI" w:eastAsia="Meiryo UI" w:hAnsi="Meiryo UI" w:hint="eastAsia"/>
          <w:b/>
          <w:sz w:val="26"/>
          <w:szCs w:val="26"/>
        </w:rPr>
        <w:t>提出</w:t>
      </w:r>
      <w:r w:rsidR="00A07FFA" w:rsidRPr="00E96A56">
        <w:rPr>
          <w:rFonts w:ascii="Meiryo UI" w:eastAsia="Meiryo UI" w:hAnsi="Meiryo UI" w:hint="eastAsia"/>
          <w:b/>
          <w:sz w:val="26"/>
          <w:szCs w:val="26"/>
        </w:rPr>
        <w:t>して</w:t>
      </w:r>
      <w:r w:rsidR="00037192" w:rsidRPr="00E96A56">
        <w:rPr>
          <w:rFonts w:ascii="Meiryo UI" w:eastAsia="Meiryo UI" w:hAnsi="Meiryo UI" w:hint="eastAsia"/>
          <w:b/>
          <w:sz w:val="26"/>
          <w:szCs w:val="26"/>
        </w:rPr>
        <w:t>ください。</w:t>
      </w:r>
      <w:r w:rsidR="00A6245F" w:rsidRPr="00E96A56">
        <w:rPr>
          <w:rFonts w:ascii="Meiryo UI" w:eastAsia="Meiryo UI" w:hAnsi="Meiryo UI" w:hint="eastAsia"/>
          <w:b/>
          <w:sz w:val="26"/>
          <w:szCs w:val="26"/>
        </w:rPr>
        <w:t>①～⑤の</w:t>
      </w:r>
      <w:r w:rsidR="00A07FFA" w:rsidRPr="00E96A56">
        <w:rPr>
          <w:rFonts w:ascii="Meiryo UI" w:eastAsia="Meiryo UI" w:hAnsi="Meiryo UI" w:hint="eastAsia"/>
          <w:b/>
          <w:sz w:val="26"/>
          <w:szCs w:val="26"/>
        </w:rPr>
        <w:t>原本は各自で保管をお願いします。</w:t>
      </w:r>
    </w:p>
    <w:p w14:paraId="553D764F" w14:textId="17BE8682" w:rsidR="00A07FFA" w:rsidRPr="00E96A56" w:rsidRDefault="00A07FFA" w:rsidP="00E363B6">
      <w:pPr>
        <w:jc w:val="left"/>
        <w:rPr>
          <w:rFonts w:ascii="Meiryo UI" w:eastAsia="Meiryo UI" w:hAnsi="Meiryo UI"/>
          <w:b/>
          <w:sz w:val="24"/>
        </w:rPr>
      </w:pPr>
      <w:r w:rsidRPr="00E96A56">
        <w:rPr>
          <w:rFonts w:ascii="Meiryo UI" w:eastAsia="Meiryo UI" w:hAnsi="Meiryo UI" w:hint="eastAsia"/>
          <w:b/>
          <w:sz w:val="24"/>
        </w:rPr>
        <w:t>【事例作成にあたっての注意事項】</w:t>
      </w:r>
    </w:p>
    <w:p w14:paraId="6779A599" w14:textId="47059D4A" w:rsidR="00765F70" w:rsidRPr="00E96A56" w:rsidRDefault="00E076D3" w:rsidP="00E363B6">
      <w:pPr>
        <w:ind w:leftChars="124" w:left="472" w:hangingChars="101" w:hanging="212"/>
        <w:jc w:val="left"/>
        <w:rPr>
          <w:rFonts w:ascii="Meiryo UI" w:eastAsia="Meiryo UI" w:hAnsi="Meiryo UI"/>
          <w:bCs/>
          <w:szCs w:val="21"/>
        </w:rPr>
      </w:pPr>
      <w:r w:rsidRPr="00E96A56">
        <w:rPr>
          <w:rFonts w:ascii="Meiryo UI" w:eastAsia="Meiryo UI" w:hAnsi="Meiryo UI" w:hint="eastAsia"/>
          <w:bCs/>
          <w:szCs w:val="21"/>
        </w:rPr>
        <w:t>※事例作成にあたっては、個人</w:t>
      </w:r>
      <w:r w:rsidR="00F91E84" w:rsidRPr="00E96A56">
        <w:rPr>
          <w:rFonts w:ascii="Meiryo UI" w:eastAsia="Meiryo UI" w:hAnsi="Meiryo UI" w:hint="eastAsia"/>
          <w:bCs/>
          <w:szCs w:val="21"/>
        </w:rPr>
        <w:t>・事業者等</w:t>
      </w:r>
      <w:r w:rsidRPr="00E96A56">
        <w:rPr>
          <w:rFonts w:ascii="Meiryo UI" w:eastAsia="Meiryo UI" w:hAnsi="Meiryo UI" w:hint="eastAsia"/>
          <w:bCs/>
          <w:szCs w:val="21"/>
        </w:rPr>
        <w:t>が特定されないように、</w:t>
      </w:r>
      <w:r w:rsidR="00F91E84" w:rsidRPr="00E96A56">
        <w:rPr>
          <w:rFonts w:ascii="Meiryo UI" w:eastAsia="Meiryo UI" w:hAnsi="Meiryo UI" w:hint="eastAsia"/>
          <w:bCs/>
          <w:szCs w:val="21"/>
        </w:rPr>
        <w:t>配慮</w:t>
      </w:r>
      <w:r w:rsidRPr="00E96A56">
        <w:rPr>
          <w:rFonts w:ascii="Meiryo UI" w:eastAsia="Meiryo UI" w:hAnsi="Meiryo UI" w:hint="eastAsia"/>
          <w:bCs/>
          <w:szCs w:val="21"/>
        </w:rPr>
        <w:t>をお願いします。</w:t>
      </w:r>
    </w:p>
    <w:p w14:paraId="58475BEB" w14:textId="77777777" w:rsidR="00E076D3" w:rsidRPr="00E96A56" w:rsidRDefault="00E076D3" w:rsidP="00E363B6">
      <w:pPr>
        <w:pStyle w:val="a7"/>
        <w:ind w:leftChars="200" w:left="1151" w:hangingChars="348" w:hanging="731"/>
        <w:jc w:val="left"/>
        <w:rPr>
          <w:rFonts w:ascii="Meiryo UI" w:eastAsia="Meiryo UI" w:hAnsi="Meiryo UI"/>
          <w:bCs/>
          <w:szCs w:val="21"/>
        </w:rPr>
      </w:pPr>
      <w:r w:rsidRPr="00E96A56">
        <w:rPr>
          <w:rFonts w:ascii="Meiryo UI" w:eastAsia="Meiryo UI" w:hAnsi="Meiryo UI" w:hint="eastAsia"/>
          <w:bCs/>
          <w:szCs w:val="21"/>
        </w:rPr>
        <w:t xml:space="preserve">　（修正例）</w:t>
      </w:r>
    </w:p>
    <w:p w14:paraId="23A66BB2" w14:textId="5CFC232B" w:rsidR="00E076D3" w:rsidRPr="00E96A56" w:rsidRDefault="00E076D3" w:rsidP="00E363B6">
      <w:pPr>
        <w:pStyle w:val="a7"/>
        <w:ind w:leftChars="450" w:left="1151" w:hangingChars="98" w:hanging="206"/>
        <w:jc w:val="left"/>
        <w:rPr>
          <w:rFonts w:ascii="Meiryo UI" w:eastAsia="Meiryo UI" w:hAnsi="Meiryo UI"/>
          <w:bCs/>
          <w:szCs w:val="21"/>
        </w:rPr>
      </w:pPr>
      <w:r w:rsidRPr="00E96A56">
        <w:rPr>
          <w:rFonts w:ascii="Meiryo UI" w:eastAsia="Meiryo UI" w:hAnsi="Meiryo UI" w:hint="eastAsia"/>
          <w:bCs/>
          <w:szCs w:val="21"/>
        </w:rPr>
        <w:t>①氏名・事業所名・病院名など、イニシャルではなく「</w:t>
      </w:r>
      <w:r w:rsidRPr="00E96A56">
        <w:rPr>
          <w:rFonts w:ascii="Meiryo UI" w:eastAsia="Meiryo UI" w:hAnsi="Meiryo UI"/>
          <w:bCs/>
          <w:szCs w:val="21"/>
        </w:rPr>
        <w:t>A</w:t>
      </w:r>
      <w:r w:rsidRPr="00E96A56">
        <w:rPr>
          <w:rFonts w:ascii="Meiryo UI" w:eastAsia="Meiryo UI" w:hAnsi="Meiryo UI" w:hint="eastAsia"/>
          <w:bCs/>
          <w:szCs w:val="21"/>
        </w:rPr>
        <w:t>氏」「</w:t>
      </w:r>
      <w:r w:rsidRPr="00E96A56">
        <w:rPr>
          <w:rFonts w:ascii="Meiryo UI" w:eastAsia="Meiryo UI" w:hAnsi="Meiryo UI"/>
          <w:bCs/>
          <w:szCs w:val="21"/>
        </w:rPr>
        <w:t>B</w:t>
      </w:r>
      <w:r w:rsidRPr="00E96A56">
        <w:rPr>
          <w:rFonts w:ascii="Meiryo UI" w:eastAsia="Meiryo UI" w:hAnsi="Meiryo UI" w:hint="eastAsia"/>
          <w:bCs/>
          <w:szCs w:val="21"/>
        </w:rPr>
        <w:t>訪問看護」「</w:t>
      </w:r>
      <w:r w:rsidRPr="00E96A56">
        <w:rPr>
          <w:rFonts w:ascii="Meiryo UI" w:eastAsia="Meiryo UI" w:hAnsi="Meiryo UI"/>
          <w:bCs/>
          <w:szCs w:val="21"/>
        </w:rPr>
        <w:t>C</w:t>
      </w:r>
      <w:r w:rsidRPr="00E96A56">
        <w:rPr>
          <w:rFonts w:ascii="Meiryo UI" w:eastAsia="Meiryo UI" w:hAnsi="Meiryo UI" w:hint="eastAsia"/>
          <w:bCs/>
          <w:szCs w:val="21"/>
        </w:rPr>
        <w:t>病院」と修正してください。</w:t>
      </w:r>
    </w:p>
    <w:p w14:paraId="4FDDFE6A" w14:textId="45E09130" w:rsidR="00E076D3" w:rsidRPr="00E96A56" w:rsidRDefault="00E076D3" w:rsidP="00E363B6">
      <w:pPr>
        <w:pStyle w:val="a7"/>
        <w:ind w:leftChars="450" w:left="1151" w:hangingChars="98" w:hanging="206"/>
        <w:jc w:val="left"/>
        <w:rPr>
          <w:rFonts w:ascii="Meiryo UI" w:eastAsia="Meiryo UI" w:hAnsi="Meiryo UI"/>
          <w:bCs/>
          <w:szCs w:val="21"/>
        </w:rPr>
      </w:pPr>
      <w:r w:rsidRPr="00E96A56">
        <w:rPr>
          <w:rFonts w:ascii="Meiryo UI" w:eastAsia="Meiryo UI" w:hAnsi="Meiryo UI" w:hint="eastAsia"/>
          <w:bCs/>
          <w:szCs w:val="21"/>
        </w:rPr>
        <w:t>②年齢は「８０歳代」など、住所は「橿原市」など</w:t>
      </w:r>
      <w:r w:rsidR="00A07FFA" w:rsidRPr="00E96A56">
        <w:rPr>
          <w:rFonts w:ascii="Meiryo UI" w:eastAsia="Meiryo UI" w:hAnsi="Meiryo UI" w:hint="eastAsia"/>
          <w:bCs/>
          <w:szCs w:val="21"/>
        </w:rPr>
        <w:t>とし、細部まで記入する必要はありません。</w:t>
      </w:r>
    </w:p>
    <w:p w14:paraId="532EAD7C" w14:textId="37EF3F64" w:rsidR="00A07FFA" w:rsidRPr="00E96A56" w:rsidRDefault="00A07FFA" w:rsidP="00E363B6">
      <w:pPr>
        <w:pStyle w:val="a7"/>
        <w:ind w:leftChars="450" w:left="1151" w:hangingChars="98" w:hanging="206"/>
        <w:jc w:val="left"/>
        <w:rPr>
          <w:rFonts w:ascii="Meiryo UI" w:eastAsia="Meiryo UI" w:hAnsi="Meiryo UI"/>
          <w:bCs/>
          <w:szCs w:val="21"/>
        </w:rPr>
      </w:pPr>
      <w:r w:rsidRPr="00E96A56">
        <w:rPr>
          <w:rFonts w:ascii="Meiryo UI" w:eastAsia="Meiryo UI" w:hAnsi="Meiryo UI" w:hint="eastAsia"/>
          <w:bCs/>
          <w:szCs w:val="21"/>
        </w:rPr>
        <w:t>③</w:t>
      </w:r>
      <w:r w:rsidR="00F91E84" w:rsidRPr="00E96A56">
        <w:rPr>
          <w:rFonts w:ascii="Meiryo UI" w:eastAsia="Meiryo UI" w:hAnsi="Meiryo UI" w:hint="eastAsia"/>
          <w:bCs/>
          <w:szCs w:val="21"/>
        </w:rPr>
        <w:t>提出前には再度修正できているか確認いただきますよう宜しくお願いします。</w:t>
      </w:r>
    </w:p>
    <w:p w14:paraId="705FB4AB" w14:textId="12FF4CA6" w:rsidR="00F91E84" w:rsidRPr="00E96A56" w:rsidRDefault="00F91E84" w:rsidP="00E363B6">
      <w:pPr>
        <w:pStyle w:val="a7"/>
        <w:ind w:leftChars="450" w:left="1151" w:hangingChars="98" w:hanging="206"/>
        <w:jc w:val="left"/>
        <w:rPr>
          <w:rFonts w:ascii="Meiryo UI" w:eastAsia="Meiryo UI" w:hAnsi="Meiryo UI"/>
          <w:bCs/>
          <w:szCs w:val="21"/>
        </w:rPr>
      </w:pPr>
      <w:r w:rsidRPr="00E96A56">
        <w:rPr>
          <w:rFonts w:ascii="Meiryo UI" w:eastAsia="Meiryo UI" w:hAnsi="Meiryo UI" w:hint="eastAsia"/>
          <w:bCs/>
          <w:szCs w:val="21"/>
        </w:rPr>
        <w:t xml:space="preserve">　提出後、事務局で再度確認させていただき、修正させていただく場合がありますので、予めご了承ください。</w:t>
      </w:r>
    </w:p>
    <w:p w14:paraId="25FAED0B" w14:textId="77777777" w:rsidR="00811D4E" w:rsidRPr="00E96A56" w:rsidRDefault="00811D4E" w:rsidP="00E076D3">
      <w:pPr>
        <w:pStyle w:val="a7"/>
        <w:ind w:leftChars="450" w:left="1151" w:hangingChars="98" w:hanging="206"/>
        <w:jc w:val="left"/>
        <w:rPr>
          <w:rFonts w:ascii="Meiryo UI" w:eastAsia="Meiryo UI" w:hAnsi="Meiryo UI"/>
          <w:bCs/>
          <w:szCs w:val="21"/>
        </w:rPr>
      </w:pPr>
    </w:p>
    <w:p w14:paraId="6779A59D" w14:textId="5FCAF066" w:rsidR="00FA5127" w:rsidRPr="00E96A56" w:rsidRDefault="0035546E" w:rsidP="00811D4E">
      <w:pPr>
        <w:ind w:leftChars="115" w:left="396" w:hangingChars="74" w:hanging="155"/>
        <w:jc w:val="left"/>
        <w:rPr>
          <w:rFonts w:asciiTheme="minorEastAsia" w:hAnsiTheme="minorEastAsia"/>
          <w:bCs/>
          <w:szCs w:val="21"/>
        </w:rPr>
      </w:pPr>
      <w:r w:rsidRPr="00E96A56">
        <w:rPr>
          <w:rFonts w:ascii="Meiryo UI" w:eastAsia="Meiryo UI" w:hAnsi="Meiryo UI" w:hint="eastAsia"/>
          <w:bCs/>
          <w:szCs w:val="21"/>
        </w:rPr>
        <w:t>※事例様式</w:t>
      </w:r>
      <w:r w:rsidR="004B624E">
        <w:rPr>
          <w:rFonts w:ascii="Meiryo UI" w:eastAsia="Meiryo UI" w:hAnsi="Meiryo UI" w:hint="eastAsia"/>
          <w:bCs/>
          <w:szCs w:val="21"/>
        </w:rPr>
        <w:t>R</w:t>
      </w:r>
      <w:r w:rsidR="00AF7583">
        <w:rPr>
          <w:rFonts w:ascii="Meiryo UI" w:eastAsia="Meiryo UI" w:hAnsi="Meiryo UI" w:hint="eastAsia"/>
          <w:bCs/>
          <w:szCs w:val="21"/>
        </w:rPr>
        <w:t>８</w:t>
      </w:r>
      <w:r w:rsidRPr="00E96A56">
        <w:rPr>
          <w:rFonts w:ascii="Meiryo UI" w:eastAsia="Meiryo UI" w:hAnsi="Meiryo UI" w:hint="eastAsia"/>
          <w:bCs/>
          <w:szCs w:val="21"/>
        </w:rPr>
        <w:t>－</w:t>
      </w:r>
      <w:r w:rsidR="00AE4381" w:rsidRPr="00E96A56">
        <w:rPr>
          <w:rFonts w:ascii="Meiryo UI" w:eastAsia="Meiryo UI" w:hAnsi="Meiryo UI" w:hint="eastAsia"/>
          <w:bCs/>
          <w:szCs w:val="21"/>
        </w:rPr>
        <w:t>４</w:t>
      </w:r>
      <w:r w:rsidR="008647BB" w:rsidRPr="00E96A56">
        <w:rPr>
          <w:rFonts w:ascii="Meiryo UI" w:eastAsia="Meiryo UI" w:hAnsi="Meiryo UI" w:hint="eastAsia"/>
          <w:bCs/>
          <w:szCs w:val="21"/>
        </w:rPr>
        <w:t>の</w:t>
      </w:r>
      <w:r w:rsidR="00765F70" w:rsidRPr="00E96A56">
        <w:rPr>
          <w:rFonts w:ascii="Meiryo UI" w:eastAsia="Meiryo UI" w:hAnsi="Meiryo UI" w:hint="eastAsia"/>
          <w:bCs/>
          <w:szCs w:val="21"/>
        </w:rPr>
        <w:t>記入方法については、ＷＡＭ　ＮＥＴ</w:t>
      </w:r>
      <w:r w:rsidR="00F91E84" w:rsidRPr="00E96A56">
        <w:rPr>
          <w:rFonts w:ascii="Meiryo UI" w:eastAsia="Meiryo UI" w:hAnsi="Meiryo UI" w:hint="eastAsia"/>
          <w:bCs/>
          <w:szCs w:val="21"/>
        </w:rPr>
        <w:t>の</w:t>
      </w:r>
      <w:r w:rsidR="00811D4E" w:rsidRPr="00E96A56">
        <w:rPr>
          <w:rFonts w:ascii="Meiryo UI" w:eastAsia="Meiryo UI" w:hAnsi="Meiryo UI" w:hint="eastAsia"/>
          <w:bCs/>
          <w:szCs w:val="21"/>
        </w:rPr>
        <w:t>介護保険最新情報Vol.379</w:t>
      </w:r>
      <w:r w:rsidR="00765F70" w:rsidRPr="00E96A56">
        <w:rPr>
          <w:rFonts w:ascii="Meiryo UI" w:eastAsia="Meiryo UI" w:hAnsi="Meiryo UI" w:hint="eastAsia"/>
          <w:bCs/>
          <w:szCs w:val="21"/>
        </w:rPr>
        <w:t>「課題整理総括表・評価表の活用の手引き」を参考にしてください。</w:t>
      </w:r>
    </w:p>
    <w:sectPr w:rsidR="00FA5127" w:rsidRPr="00E96A56" w:rsidSect="00B11D7C">
      <w:pgSz w:w="11906" w:h="16838" w:code="9"/>
      <w:pgMar w:top="510" w:right="720" w:bottom="51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42C3" w14:textId="77777777" w:rsidR="00F943AD" w:rsidRDefault="00F943AD" w:rsidP="004424AE">
      <w:r>
        <w:separator/>
      </w:r>
    </w:p>
  </w:endnote>
  <w:endnote w:type="continuationSeparator" w:id="0">
    <w:p w14:paraId="2C99C896" w14:textId="77777777" w:rsidR="00F943AD" w:rsidRDefault="00F943AD" w:rsidP="0044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FCB8" w14:textId="77777777" w:rsidR="00F943AD" w:rsidRDefault="00F943AD" w:rsidP="004424AE">
      <w:r>
        <w:separator/>
      </w:r>
    </w:p>
  </w:footnote>
  <w:footnote w:type="continuationSeparator" w:id="0">
    <w:p w14:paraId="59DB3E17" w14:textId="77777777" w:rsidR="00F943AD" w:rsidRDefault="00F943AD" w:rsidP="0044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E11CD"/>
    <w:multiLevelType w:val="hybridMultilevel"/>
    <w:tmpl w:val="09507CB8"/>
    <w:lvl w:ilvl="0" w:tplc="3B221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A76BCE"/>
    <w:multiLevelType w:val="hybridMultilevel"/>
    <w:tmpl w:val="33D26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B80D06"/>
    <w:multiLevelType w:val="hybridMultilevel"/>
    <w:tmpl w:val="B424723C"/>
    <w:lvl w:ilvl="0" w:tplc="51F6C7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8647274">
    <w:abstractNumId w:val="2"/>
  </w:num>
  <w:num w:numId="2" w16cid:durableId="999501781">
    <w:abstractNumId w:val="1"/>
  </w:num>
  <w:num w:numId="3" w16cid:durableId="3448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27"/>
    <w:rsid w:val="000025C3"/>
    <w:rsid w:val="000253C8"/>
    <w:rsid w:val="00037192"/>
    <w:rsid w:val="00055AEE"/>
    <w:rsid w:val="0009375D"/>
    <w:rsid w:val="000B15CC"/>
    <w:rsid w:val="000F09B9"/>
    <w:rsid w:val="00113009"/>
    <w:rsid w:val="00113333"/>
    <w:rsid w:val="00121D22"/>
    <w:rsid w:val="00154E3E"/>
    <w:rsid w:val="00155F0C"/>
    <w:rsid w:val="001610DD"/>
    <w:rsid w:val="001906A5"/>
    <w:rsid w:val="001E195E"/>
    <w:rsid w:val="00215516"/>
    <w:rsid w:val="00234C8F"/>
    <w:rsid w:val="00240A87"/>
    <w:rsid w:val="00282694"/>
    <w:rsid w:val="002A3E34"/>
    <w:rsid w:val="002A3FA8"/>
    <w:rsid w:val="002D22A9"/>
    <w:rsid w:val="002F6F03"/>
    <w:rsid w:val="00303816"/>
    <w:rsid w:val="003239A2"/>
    <w:rsid w:val="003406C8"/>
    <w:rsid w:val="00343889"/>
    <w:rsid w:val="0035546E"/>
    <w:rsid w:val="00395E03"/>
    <w:rsid w:val="003B184E"/>
    <w:rsid w:val="003B6E92"/>
    <w:rsid w:val="00411350"/>
    <w:rsid w:val="00420B63"/>
    <w:rsid w:val="00421696"/>
    <w:rsid w:val="00441932"/>
    <w:rsid w:val="004424AE"/>
    <w:rsid w:val="00453C05"/>
    <w:rsid w:val="004701A4"/>
    <w:rsid w:val="0047170A"/>
    <w:rsid w:val="00494789"/>
    <w:rsid w:val="004B624E"/>
    <w:rsid w:val="004C0AF1"/>
    <w:rsid w:val="0050096A"/>
    <w:rsid w:val="00521778"/>
    <w:rsid w:val="00526758"/>
    <w:rsid w:val="00542F44"/>
    <w:rsid w:val="0058737D"/>
    <w:rsid w:val="005C3BE8"/>
    <w:rsid w:val="005E67F1"/>
    <w:rsid w:val="0060137E"/>
    <w:rsid w:val="006203C9"/>
    <w:rsid w:val="00622AE4"/>
    <w:rsid w:val="00627B18"/>
    <w:rsid w:val="00634003"/>
    <w:rsid w:val="006375ED"/>
    <w:rsid w:val="00667721"/>
    <w:rsid w:val="0067215B"/>
    <w:rsid w:val="00690736"/>
    <w:rsid w:val="006B38CB"/>
    <w:rsid w:val="006C16B7"/>
    <w:rsid w:val="006D4EB5"/>
    <w:rsid w:val="006F5DAC"/>
    <w:rsid w:val="007141ED"/>
    <w:rsid w:val="007144A8"/>
    <w:rsid w:val="00765F70"/>
    <w:rsid w:val="007762D5"/>
    <w:rsid w:val="007766BA"/>
    <w:rsid w:val="007F751A"/>
    <w:rsid w:val="008106C6"/>
    <w:rsid w:val="00811D4E"/>
    <w:rsid w:val="008137D9"/>
    <w:rsid w:val="00825DC5"/>
    <w:rsid w:val="00844FC0"/>
    <w:rsid w:val="008647BB"/>
    <w:rsid w:val="008719C6"/>
    <w:rsid w:val="00877176"/>
    <w:rsid w:val="008A25D2"/>
    <w:rsid w:val="008B6CFC"/>
    <w:rsid w:val="008C1919"/>
    <w:rsid w:val="008E03A7"/>
    <w:rsid w:val="008E57F4"/>
    <w:rsid w:val="0090078C"/>
    <w:rsid w:val="009130FD"/>
    <w:rsid w:val="00922067"/>
    <w:rsid w:val="00924D21"/>
    <w:rsid w:val="00944364"/>
    <w:rsid w:val="00950799"/>
    <w:rsid w:val="00950EC0"/>
    <w:rsid w:val="00951E15"/>
    <w:rsid w:val="00960E37"/>
    <w:rsid w:val="009E2ECF"/>
    <w:rsid w:val="00A0564C"/>
    <w:rsid w:val="00A07FFA"/>
    <w:rsid w:val="00A33D7C"/>
    <w:rsid w:val="00A41A42"/>
    <w:rsid w:val="00A52A07"/>
    <w:rsid w:val="00A6245F"/>
    <w:rsid w:val="00AE1090"/>
    <w:rsid w:val="00AE4381"/>
    <w:rsid w:val="00AF7583"/>
    <w:rsid w:val="00B11D7C"/>
    <w:rsid w:val="00B13295"/>
    <w:rsid w:val="00B20770"/>
    <w:rsid w:val="00B76616"/>
    <w:rsid w:val="00B82600"/>
    <w:rsid w:val="00B83524"/>
    <w:rsid w:val="00B96C5F"/>
    <w:rsid w:val="00B97E3D"/>
    <w:rsid w:val="00C2167B"/>
    <w:rsid w:val="00C42A9C"/>
    <w:rsid w:val="00C44965"/>
    <w:rsid w:val="00C45C34"/>
    <w:rsid w:val="00C54391"/>
    <w:rsid w:val="00C54AB6"/>
    <w:rsid w:val="00C55F9A"/>
    <w:rsid w:val="00C61FFF"/>
    <w:rsid w:val="00CF1CC8"/>
    <w:rsid w:val="00D4537C"/>
    <w:rsid w:val="00D4760D"/>
    <w:rsid w:val="00D65917"/>
    <w:rsid w:val="00DC2C34"/>
    <w:rsid w:val="00DE6A92"/>
    <w:rsid w:val="00DF32FA"/>
    <w:rsid w:val="00E076D3"/>
    <w:rsid w:val="00E11A1B"/>
    <w:rsid w:val="00E363B6"/>
    <w:rsid w:val="00E54F4D"/>
    <w:rsid w:val="00E6273F"/>
    <w:rsid w:val="00E96A56"/>
    <w:rsid w:val="00EB34A2"/>
    <w:rsid w:val="00EC0579"/>
    <w:rsid w:val="00EC3FEC"/>
    <w:rsid w:val="00EC6C21"/>
    <w:rsid w:val="00ED7E07"/>
    <w:rsid w:val="00F058F0"/>
    <w:rsid w:val="00F1693D"/>
    <w:rsid w:val="00F91E84"/>
    <w:rsid w:val="00F943AD"/>
    <w:rsid w:val="00FA00E9"/>
    <w:rsid w:val="00FA5127"/>
    <w:rsid w:val="00FA6526"/>
    <w:rsid w:val="00FB6E14"/>
    <w:rsid w:val="00FC05C6"/>
    <w:rsid w:val="00FE29CE"/>
    <w:rsid w:val="00FE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9A561"/>
  <w15:docId w15:val="{3127A329-03CA-4809-B937-8F5683D0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4AE"/>
    <w:pPr>
      <w:tabs>
        <w:tab w:val="center" w:pos="4252"/>
        <w:tab w:val="right" w:pos="8504"/>
      </w:tabs>
      <w:snapToGrid w:val="0"/>
    </w:pPr>
  </w:style>
  <w:style w:type="character" w:customStyle="1" w:styleId="a4">
    <w:name w:val="ヘッダー (文字)"/>
    <w:basedOn w:val="a0"/>
    <w:link w:val="a3"/>
    <w:uiPriority w:val="99"/>
    <w:rsid w:val="004424AE"/>
  </w:style>
  <w:style w:type="paragraph" w:styleId="a5">
    <w:name w:val="footer"/>
    <w:basedOn w:val="a"/>
    <w:link w:val="a6"/>
    <w:uiPriority w:val="99"/>
    <w:unhideWhenUsed/>
    <w:rsid w:val="004424AE"/>
    <w:pPr>
      <w:tabs>
        <w:tab w:val="center" w:pos="4252"/>
        <w:tab w:val="right" w:pos="8504"/>
      </w:tabs>
      <w:snapToGrid w:val="0"/>
    </w:pPr>
  </w:style>
  <w:style w:type="character" w:customStyle="1" w:styleId="a6">
    <w:name w:val="フッター (文字)"/>
    <w:basedOn w:val="a0"/>
    <w:link w:val="a5"/>
    <w:uiPriority w:val="99"/>
    <w:rsid w:val="004424AE"/>
  </w:style>
  <w:style w:type="table" w:styleId="3">
    <w:name w:val="Light Grid Accent 1"/>
    <w:basedOn w:val="a1"/>
    <w:uiPriority w:val="62"/>
    <w:rsid w:val="00FA512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7">
    <w:name w:val="List Paragraph"/>
    <w:basedOn w:val="a"/>
    <w:uiPriority w:val="34"/>
    <w:qFormat/>
    <w:rsid w:val="00FA5127"/>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sien09</cp:lastModifiedBy>
  <cp:revision>6</cp:revision>
  <cp:lastPrinted>2024-06-10T06:02:00Z</cp:lastPrinted>
  <dcterms:created xsi:type="dcterms:W3CDTF">2025-06-11T08:56:00Z</dcterms:created>
  <dcterms:modified xsi:type="dcterms:W3CDTF">2026-06-05T03:05:00Z</dcterms:modified>
</cp:coreProperties>
</file>