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7697" w14:textId="77777777" w:rsidR="00B55D61" w:rsidRPr="00C2258B" w:rsidRDefault="00B55D61" w:rsidP="00B55D61">
      <w:pPr>
        <w:rPr>
          <w:rFonts w:ascii="游ゴシック" w:eastAsia="游ゴシック" w:hAnsi="游ゴシック"/>
          <w:color w:val="000000" w:themeColor="dark1"/>
          <w:kern w:val="0"/>
          <w:szCs w:val="21"/>
        </w:rPr>
      </w:pPr>
      <w:r w:rsidRPr="00295246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0482B" wp14:editId="682D3E1C">
                <wp:simplePos x="0" y="0"/>
                <wp:positionH relativeFrom="column">
                  <wp:posOffset>7515225</wp:posOffset>
                </wp:positionH>
                <wp:positionV relativeFrom="paragraph">
                  <wp:posOffset>-95250</wp:posOffset>
                </wp:positionV>
                <wp:extent cx="1365885" cy="419100"/>
                <wp:effectExtent l="0" t="0" r="24765" b="19050"/>
                <wp:wrapNone/>
                <wp:docPr id="186577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88F9631" w14:textId="77777777" w:rsidR="00B55D61" w:rsidRPr="00295246" w:rsidRDefault="00B55D61" w:rsidP="00B55D61">
                            <w:pPr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0"/>
                                <w:szCs w:val="21"/>
                              </w:rPr>
                            </w:pP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 xml:space="preserve">事例様式　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R7-</w:t>
                            </w:r>
                            <w:r w:rsidRPr="00295246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Cs w:val="21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4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1.75pt;margin-top:-7.5pt;width:107.5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" filled="f" strokecolor="windowText">
                <v:textbox>
                  <w:txbxContent>
                    <w:p w14:paraId="088F9631" w14:textId="77777777" w:rsidR="00B55D61" w:rsidRPr="00295246" w:rsidRDefault="00B55D61" w:rsidP="00B55D61">
                      <w:pPr>
                        <w:rPr>
                          <w:rFonts w:ascii="游ゴシック" w:eastAsia="游ゴシック" w:hAnsi="游ゴシック"/>
                          <w:color w:val="000000" w:themeColor="dark1"/>
                          <w:kern w:val="0"/>
                          <w:szCs w:val="21"/>
                        </w:rPr>
                      </w:pP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 xml:space="preserve">事例様式　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R7-</w:t>
                      </w:r>
                      <w:r w:rsidRPr="00295246"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３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dark1"/>
                          <w:szCs w:val="21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295246">
        <w:rPr>
          <w:rFonts w:ascii="游ゴシック" w:eastAsia="游ゴシック" w:hAnsi="游ゴシック" w:hint="eastAsia"/>
          <w:sz w:val="24"/>
          <w:szCs w:val="24"/>
        </w:rPr>
        <w:t xml:space="preserve">バイザーによる指導の振り返り・気づき　</w:t>
      </w:r>
      <w:r w:rsidRPr="00295246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Style w:val="aa"/>
        <w:tblW w:w="14312" w:type="dxa"/>
        <w:tblLook w:val="04A0" w:firstRow="1" w:lastRow="0" w:firstColumn="1" w:lastColumn="0" w:noHBand="0" w:noVBand="1"/>
      </w:tblPr>
      <w:tblGrid>
        <w:gridCol w:w="2725"/>
        <w:gridCol w:w="11587"/>
      </w:tblGrid>
      <w:tr w:rsidR="00B55D61" w:rsidRPr="00295246" w14:paraId="56A294B3" w14:textId="77777777" w:rsidTr="004B099A">
        <w:tc>
          <w:tcPr>
            <w:tcW w:w="2725" w:type="dxa"/>
          </w:tcPr>
          <w:p w14:paraId="181C2958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バイジーが指導を受けて気付いたこと、バイジーの変化など</w:t>
            </w:r>
          </w:p>
          <w:p w14:paraId="0B6AC813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  <w:bdr w:val="single" w:sz="4" w:space="0" w:color="auto"/>
              </w:rPr>
            </w:pPr>
          </w:p>
        </w:tc>
        <w:tc>
          <w:tcPr>
            <w:tcW w:w="11587" w:type="dxa"/>
          </w:tcPr>
          <w:p w14:paraId="1A8A2FBC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25606EE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954A4CF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439CEC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FE7F02A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FF53A5A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CC3FED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BD2789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55D61" w:rsidRPr="00295246" w14:paraId="3B10977C" w14:textId="77777777" w:rsidTr="004B099A">
        <w:tc>
          <w:tcPr>
            <w:tcW w:w="2725" w:type="dxa"/>
          </w:tcPr>
          <w:p w14:paraId="362F8061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  <w:bdr w:val="single" w:sz="4" w:space="0" w:color="auto"/>
              </w:rPr>
            </w:pPr>
            <w:r w:rsidRPr="00295246">
              <w:rPr>
                <w:rFonts w:ascii="游ゴシック" w:eastAsia="游ゴシック" w:hAnsi="游ゴシック" w:hint="eastAsia"/>
                <w:szCs w:val="21"/>
              </w:rPr>
              <w:t>バイザーとしての指導の振り返り・自身の気付き</w:t>
            </w:r>
          </w:p>
        </w:tc>
        <w:tc>
          <w:tcPr>
            <w:tcW w:w="11587" w:type="dxa"/>
          </w:tcPr>
          <w:p w14:paraId="575CCB8C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F9B08C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EF6B9E9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A46EB53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DBE9428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346CDE7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E55C4B4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B67E031" w14:textId="77777777" w:rsidR="00B55D61" w:rsidRPr="00295246" w:rsidRDefault="00B55D61" w:rsidP="004B099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C328B15" w14:textId="77777777" w:rsidR="008C5346" w:rsidRPr="00B55D61" w:rsidRDefault="008C5346"/>
    <w:sectPr w:rsidR="008C5346" w:rsidRPr="00B55D61" w:rsidSect="00B55D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61"/>
    <w:rsid w:val="0015086F"/>
    <w:rsid w:val="001A4D8D"/>
    <w:rsid w:val="008C5346"/>
    <w:rsid w:val="00B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75C2F"/>
  <w15:chartTrackingRefBased/>
  <w15:docId w15:val="{64A3F168-863B-4A07-8749-F58606D5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5D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D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D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D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D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D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D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D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D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5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奈良県介護支援専門員協会 特定非営利活動法人</dc:creator>
  <cp:keywords/>
  <dc:description/>
  <cp:lastModifiedBy>奈良県介護支援専門員協会 特定非営利活動法人</cp:lastModifiedBy>
  <cp:revision>1</cp:revision>
  <dcterms:created xsi:type="dcterms:W3CDTF">2025-06-11T11:58:00Z</dcterms:created>
  <dcterms:modified xsi:type="dcterms:W3CDTF">2025-06-11T11:59:00Z</dcterms:modified>
</cp:coreProperties>
</file>